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right="640"/>
        <w:textAlignment w:val="auto"/>
        <w:rPr>
          <w:rFonts w:ascii="新宋体" w:hAnsi="新宋体" w:eastAsia="新宋体" w:cs="新宋体"/>
          <w:color w:val="000000"/>
          <w:sz w:val="28"/>
          <w:szCs w:val="28"/>
          <w:shd w:val="clear" w:color="auto" w:fill="FFFFFF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</w:rPr>
        <w:t>附件</w:t>
      </w:r>
      <w:r>
        <w:rPr>
          <w:rFonts w:ascii="新宋体" w:hAnsi="新宋体" w:eastAsia="新宋体" w:cs="新宋体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315" w:firstLineChars="98"/>
        <w:textAlignment w:val="auto"/>
      </w:pPr>
      <w:r>
        <w:rPr>
          <w:rFonts w:hint="eastAsia" w:ascii="新宋体" w:hAnsi="新宋体" w:eastAsia="新宋体" w:cs="新宋体"/>
          <w:b/>
          <w:sz w:val="32"/>
          <w:szCs w:val="32"/>
        </w:rPr>
        <w:t>叶集区小型建设工程</w:t>
      </w:r>
      <w:r>
        <w:rPr>
          <w:rFonts w:ascii="新宋体" w:hAnsi="新宋体" w:eastAsia="新宋体" w:cs="新宋体"/>
          <w:b/>
          <w:sz w:val="32"/>
          <w:szCs w:val="32"/>
        </w:rPr>
        <w:t>20</w:t>
      </w:r>
      <w:r>
        <w:rPr>
          <w:rFonts w:hint="eastAsia" w:ascii="新宋体" w:hAnsi="新宋体" w:eastAsia="新宋体" w:cs="新宋体"/>
          <w:b/>
          <w:sz w:val="32"/>
          <w:szCs w:val="32"/>
          <w:lang w:val="en-US" w:eastAsia="zh-CN"/>
        </w:rPr>
        <w:t>22</w:t>
      </w:r>
      <w:r>
        <w:rPr>
          <w:rFonts w:ascii="新宋体" w:hAnsi="新宋体" w:eastAsia="新宋体" w:cs="新宋体"/>
          <w:b/>
          <w:sz w:val="32"/>
          <w:szCs w:val="32"/>
        </w:rPr>
        <w:t>-202</w:t>
      </w:r>
      <w:r>
        <w:rPr>
          <w:rFonts w:hint="eastAsia" w:ascii="新宋体" w:hAnsi="新宋体" w:eastAsia="新宋体" w:cs="新宋体"/>
          <w:b/>
          <w:sz w:val="32"/>
          <w:szCs w:val="32"/>
          <w:lang w:val="en-US" w:eastAsia="zh-CN"/>
        </w:rPr>
        <w:t>4</w:t>
      </w:r>
      <w:r>
        <w:rPr>
          <w:rFonts w:hint="eastAsia" w:ascii="新宋体" w:hAnsi="新宋体" w:eastAsia="新宋体" w:cs="新宋体"/>
          <w:b/>
          <w:sz w:val="32"/>
          <w:szCs w:val="32"/>
        </w:rPr>
        <w:t>年备选企业入库申请表</w:t>
      </w:r>
    </w:p>
    <w:tbl>
      <w:tblPr>
        <w:tblStyle w:val="2"/>
        <w:tblW w:w="7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1978"/>
        <w:gridCol w:w="1978"/>
        <w:gridCol w:w="19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企业名称（盖章）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25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企业注册地址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25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属   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5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  <w:lang w:eastAsia="zh-CN"/>
              </w:rPr>
              <w:t>叶集区</w:t>
            </w:r>
            <w:r>
              <w:rPr>
                <w:rFonts w:hint="eastAsia" w:ascii="仿宋_GB2312" w:hAnsi="仿宋_GB2312" w:eastAsia="仿宋_GB2312" w:cs="仿宋_GB2312"/>
                <w:w w:val="110"/>
              </w:rPr>
              <w:t>固定办公场所面积（m</w:t>
            </w:r>
            <w:r>
              <w:rPr>
                <w:rFonts w:hint="eastAsia" w:ascii="仿宋_GB2312" w:hAnsi="仿宋_GB2312" w:eastAsia="仿宋_GB2312" w:cs="仿宋_GB2312"/>
                <w:w w:val="110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w w:val="110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25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法人代表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25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联系电话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25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营业执照编号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25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发证机关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25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资质证书编号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25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有效日期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25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安全生产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许可证编号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25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有效日期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25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组织机构代码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25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注册资金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（万元）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25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企业基本账户账号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25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开户银行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25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联系人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25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手机号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25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传  真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25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电子邮箱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25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联系地址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25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1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97713"/>
    <w:rsid w:val="2869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2022-03-11T01:59:00Z</dcterms:created>
  <dc:creator>随遇而安</dc:creator>
  <cp:lastModifiedBy>随遇而安</cp:lastModifiedBy>
  <dcterms:modified xsi:type="dcterms:W3CDTF">2022-03-11T01:59:24Z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C780EE123E7B4DAAA0ABDAA16B5D1FA1</vt:lpwstr>
  </property>
</Properties>
</file>