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lang w:val="en-US" w:eastAsia="zh-CN"/>
        </w:rPr>
      </w:pPr>
    </w:p>
    <w:p>
      <w:pPr>
        <w:pStyle w:val="2"/>
        <w:ind w:firstLine="3137" w:firstLineChars="601"/>
        <w:jc w:val="both"/>
        <w:rPr>
          <w:rFonts w:hint="eastAsia" w:ascii="宋体" w:hAnsi="宋体" w:eastAsia="宋体" w:cs="宋体"/>
          <w:b/>
          <w:bCs/>
          <w:color w:val="auto"/>
          <w:sz w:val="48"/>
          <w:szCs w:val="48"/>
        </w:rPr>
      </w:pPr>
      <w:r>
        <w:rPr>
          <w:rFonts w:hint="eastAsia" w:ascii="宋体" w:hAnsi="宋体"/>
          <w:b/>
          <w:bCs/>
          <w:color w:val="auto"/>
          <w:sz w:val="52"/>
          <w:szCs w:val="52"/>
          <w:lang w:eastAsia="zh-CN"/>
        </w:rPr>
        <w:t>询价</w:t>
      </w:r>
      <w:r>
        <w:rPr>
          <w:rFonts w:hint="eastAsia" w:ascii="宋体" w:hAnsi="宋体"/>
          <w:b/>
          <w:bCs/>
          <w:color w:val="auto"/>
          <w:sz w:val="52"/>
          <w:szCs w:val="52"/>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lang w:val="en-US"/>
        </w:rPr>
      </w:pPr>
      <w:r>
        <w:rPr>
          <w:rFonts w:hint="eastAsia" w:ascii="宋体" w:hAnsi="宋体"/>
          <w:b/>
          <w:bCs/>
          <w:color w:val="auto"/>
          <w:sz w:val="52"/>
          <w:szCs w:val="52"/>
          <w:lang w:val="en-US" w:eastAsia="zh-CN"/>
        </w:rPr>
        <w:t>(货物类)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rPr>
      </w:pPr>
    </w:p>
    <w:p>
      <w:pPr>
        <w:pStyle w:val="6"/>
        <w:jc w:val="center"/>
        <w:rPr>
          <w:rFonts w:hint="eastAsia"/>
        </w:rPr>
      </w:pPr>
      <w:r>
        <w:rPr>
          <w:rFonts w:ascii="宋体" w:hAnsi="宋体" w:cs="宋体"/>
          <w:kern w:val="0"/>
          <w:sz w:val="24"/>
          <w:szCs w:val="24"/>
        </w:rPr>
        <w:fldChar w:fldCharType="begin"/>
      </w:r>
      <w:r>
        <w:instrText xml:space="preserve"> INCLUDEPICTURE "../AppData/Local/Temp/360zip$Temp/Documents/WeChat Files/wxid_jjdnruhhqpt022/FileStorage/File/Application%20Data/Tencent/Users/448134626/QQ/WinTemp/RichOle/WQM%60)2%601%7d5NIT0EM@MU(FGN.jpg" \* MERGEFORMAT </w:instrText>
      </w:r>
      <w:r>
        <w:rPr>
          <w:rFonts w:ascii="宋体" w:hAnsi="宋体" w:cs="宋体"/>
          <w:kern w:val="0"/>
          <w:sz w:val="24"/>
          <w:szCs w:val="24"/>
        </w:rPr>
        <w:fldChar w:fldCharType="separate"/>
      </w:r>
      <w:r>
        <w:rPr>
          <w:rFonts w:ascii="宋体" w:hAnsi="宋体" w:cs="宋体"/>
          <w:kern w:val="0"/>
          <w:sz w:val="24"/>
          <w:szCs w:val="24"/>
        </w:rPr>
        <w:drawing>
          <wp:inline distT="0" distB="0" distL="114300" distR="114300">
            <wp:extent cx="1428750" cy="1714500"/>
            <wp:effectExtent l="0" t="0" r="0" b="0"/>
            <wp:docPr id="1" name="图片 1" descr="WQM`)2`1}5NIT0EM@MU(F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QM`)2`1}5NIT0EM@MU(FGN"/>
                    <pic:cNvPicPr>
                      <a:picLocks noChangeAspect="1"/>
                    </pic:cNvPicPr>
                  </pic:nvPicPr>
                  <pic:blipFill>
                    <a:blip r:embed="rId6"/>
                    <a:stretch>
                      <a:fillRect/>
                    </a:stretch>
                  </pic:blipFill>
                  <pic:spPr>
                    <a:xfrm>
                      <a:off x="0" y="0"/>
                      <a:ext cx="1428750" cy="1714500"/>
                    </a:xfrm>
                    <a:prstGeom prst="rect">
                      <a:avLst/>
                    </a:prstGeom>
                    <a:noFill/>
                    <a:ln>
                      <a:noFill/>
                    </a:ln>
                  </pic:spPr>
                </pic:pic>
              </a:graphicData>
            </a:graphic>
          </wp:inline>
        </w:drawing>
      </w:r>
      <w:r>
        <w:rPr>
          <w:rFonts w:ascii="宋体" w:hAnsi="宋体" w:cs="宋体"/>
          <w:kern w:val="0"/>
          <w:sz w:val="24"/>
          <w:szCs w:val="24"/>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rPr>
      </w:pPr>
    </w:p>
    <w:p>
      <w:pPr>
        <w:pStyle w:val="17"/>
        <w:jc w:val="center"/>
        <w:rPr>
          <w:rFonts w:hint="eastAsia" w:ascii="宋体" w:hAnsi="等线" w:eastAsia="宋体" w:cs="Times New Roman"/>
          <w:b/>
          <w:bCs/>
          <w:color w:val="auto"/>
          <w:spacing w:val="20"/>
          <w:kern w:val="0"/>
          <w:sz w:val="32"/>
          <w:szCs w:val="32"/>
        </w:rPr>
      </w:pPr>
    </w:p>
    <w:p>
      <w:pPr>
        <w:pStyle w:val="17"/>
        <w:jc w:val="center"/>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eastAsia" w:ascii="宋体" w:hAnsi="宋体" w:eastAsia="宋体" w:cs="宋体"/>
          <w:b/>
          <w:color w:val="auto"/>
          <w:spacing w:val="0"/>
          <w:kern w:val="0"/>
          <w:sz w:val="32"/>
          <w:szCs w:val="32"/>
          <w:u w:val="none"/>
          <w:lang w:val="en-US" w:eastAsia="zh-CN"/>
        </w:rPr>
      </w:pPr>
      <w:r>
        <w:rPr>
          <w:rFonts w:hint="eastAsia" w:ascii="宋体" w:hAnsi="等线" w:eastAsia="宋体" w:cs="Times New Roman"/>
          <w:b/>
          <w:bCs/>
          <w:color w:val="auto"/>
          <w:spacing w:val="0"/>
          <w:kern w:val="0"/>
          <w:sz w:val="32"/>
          <w:szCs w:val="32"/>
        </w:rPr>
        <w:t>项目</w:t>
      </w:r>
      <w:r>
        <w:rPr>
          <w:rFonts w:hint="eastAsia" w:ascii="宋体" w:hAnsi="等线" w:cs="Times New Roman"/>
          <w:b/>
          <w:bCs/>
          <w:color w:val="auto"/>
          <w:spacing w:val="0"/>
          <w:kern w:val="0"/>
          <w:sz w:val="32"/>
          <w:szCs w:val="32"/>
          <w:lang w:val="en-US" w:eastAsia="zh-CN"/>
        </w:rPr>
        <w:t>名称</w:t>
      </w:r>
      <w:r>
        <w:rPr>
          <w:rFonts w:hint="eastAsia" w:ascii="宋体" w:hAnsi="宋体" w:eastAsia="宋体" w:cs="宋体"/>
          <w:b/>
          <w:color w:val="auto"/>
          <w:spacing w:val="0"/>
          <w:kern w:val="0"/>
          <w:sz w:val="32"/>
          <w:szCs w:val="32"/>
        </w:rPr>
        <w:t>：</w:t>
      </w:r>
      <w:r>
        <w:rPr>
          <w:rFonts w:hint="eastAsia" w:ascii="宋体" w:hAnsi="宋体" w:eastAsia="宋体" w:cs="宋体"/>
          <w:b/>
          <w:color w:val="auto"/>
          <w:spacing w:val="0"/>
          <w:kern w:val="0"/>
          <w:sz w:val="32"/>
          <w:szCs w:val="32"/>
          <w:lang w:val="en-US" w:eastAsia="zh-CN"/>
        </w:rPr>
        <w:t>六安市叶集区土地勘测站服务器采购项目</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lang w:val="en-US" w:eastAsia="zh-CN"/>
        </w:rPr>
      </w:pPr>
      <w:r>
        <w:rPr>
          <w:rFonts w:hint="eastAsia" w:ascii="宋体" w:hAnsi="等线" w:eastAsia="宋体" w:cs="Times New Roman"/>
          <w:b/>
          <w:bCs/>
          <w:color w:val="auto"/>
          <w:spacing w:val="0"/>
          <w:kern w:val="0"/>
          <w:sz w:val="32"/>
          <w:szCs w:val="32"/>
        </w:rPr>
        <w:t>项目编号</w:t>
      </w:r>
      <w:r>
        <w:rPr>
          <w:rFonts w:hint="eastAsia" w:ascii="宋体" w:hAnsi="宋体" w:eastAsia="宋体" w:cs="宋体"/>
          <w:b/>
          <w:color w:val="auto"/>
          <w:spacing w:val="0"/>
          <w:kern w:val="0"/>
          <w:sz w:val="32"/>
          <w:szCs w:val="32"/>
        </w:rPr>
        <w:t>：</w:t>
      </w:r>
      <w:r>
        <w:rPr>
          <w:rFonts w:hint="eastAsia" w:ascii="宋体" w:hAnsi="宋体" w:eastAsia="宋体" w:cs="宋体"/>
          <w:b/>
          <w:color w:val="auto"/>
          <w:spacing w:val="0"/>
          <w:kern w:val="0"/>
          <w:sz w:val="32"/>
          <w:szCs w:val="32"/>
          <w:lang w:val="en-US" w:eastAsia="zh-CN"/>
        </w:rPr>
        <w:t>XYCG-2021-001</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u w:val="none"/>
          <w:lang w:val="en-US" w:eastAsia="zh-CN"/>
        </w:rPr>
      </w:pPr>
      <w:r>
        <w:rPr>
          <w:rFonts w:hint="eastAsia" w:ascii="宋体" w:hAnsi="宋体" w:cs="宋体"/>
          <w:b/>
          <w:color w:val="auto"/>
          <w:spacing w:val="0"/>
          <w:kern w:val="0"/>
          <w:sz w:val="32"/>
          <w:szCs w:val="32"/>
          <w:lang w:eastAsia="zh-CN"/>
        </w:rPr>
        <w:t>采购单位</w:t>
      </w:r>
      <w:r>
        <w:rPr>
          <w:rFonts w:hint="eastAsia" w:ascii="宋体" w:hAnsi="宋体" w:eastAsia="宋体" w:cs="宋体"/>
          <w:b/>
          <w:color w:val="auto"/>
          <w:spacing w:val="0"/>
          <w:kern w:val="0"/>
          <w:sz w:val="32"/>
          <w:szCs w:val="32"/>
        </w:rPr>
        <w:t>：</w:t>
      </w:r>
      <w:r>
        <w:rPr>
          <w:rFonts w:hint="eastAsia" w:ascii="宋体" w:hAnsi="宋体" w:eastAsia="宋体" w:cs="宋体"/>
          <w:b/>
          <w:color w:val="auto"/>
          <w:spacing w:val="0"/>
          <w:kern w:val="0"/>
          <w:sz w:val="32"/>
          <w:szCs w:val="32"/>
          <w:lang w:val="en-US" w:eastAsia="zh-CN"/>
        </w:rPr>
        <w:t>六安市叶集区土地勘测站</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u w:val="none"/>
          <w:lang w:eastAsia="zh-CN"/>
        </w:rPr>
      </w:pPr>
      <w:r>
        <w:rPr>
          <w:rFonts w:hint="eastAsia" w:ascii="宋体" w:hAnsi="宋体" w:cs="宋体"/>
          <w:b/>
          <w:color w:val="auto"/>
          <w:spacing w:val="0"/>
          <w:kern w:val="0"/>
          <w:sz w:val="32"/>
          <w:szCs w:val="32"/>
          <w:lang w:eastAsia="zh-CN"/>
        </w:rPr>
        <w:t>代理机构</w:t>
      </w:r>
      <w:r>
        <w:rPr>
          <w:rFonts w:hint="eastAsia" w:ascii="宋体" w:hAnsi="宋体" w:eastAsia="宋体" w:cs="宋体"/>
          <w:b/>
          <w:color w:val="auto"/>
          <w:spacing w:val="0"/>
          <w:kern w:val="0"/>
          <w:sz w:val="32"/>
          <w:szCs w:val="32"/>
        </w:rPr>
        <w:t>：</w:t>
      </w:r>
      <w:r>
        <w:rPr>
          <w:rFonts w:hint="eastAsia" w:ascii="宋体" w:hAnsi="宋体" w:cs="宋体"/>
          <w:b/>
          <w:color w:val="auto"/>
          <w:spacing w:val="0"/>
          <w:kern w:val="0"/>
          <w:sz w:val="32"/>
          <w:szCs w:val="32"/>
          <w:u w:val="none"/>
          <w:lang w:eastAsia="zh-CN"/>
        </w:rPr>
        <w:t>安徽</w:t>
      </w:r>
      <w:r>
        <w:rPr>
          <w:rFonts w:hint="eastAsia" w:ascii="宋体" w:hAnsi="宋体" w:cs="宋体"/>
          <w:b/>
          <w:color w:val="auto"/>
          <w:spacing w:val="0"/>
          <w:kern w:val="0"/>
          <w:sz w:val="32"/>
          <w:szCs w:val="32"/>
          <w:u w:val="none"/>
          <w:lang w:val="en-US" w:eastAsia="zh-CN"/>
        </w:rPr>
        <w:t>兴叶</w:t>
      </w:r>
      <w:r>
        <w:rPr>
          <w:rFonts w:hint="eastAsia" w:ascii="宋体" w:hAnsi="宋体" w:cs="宋体"/>
          <w:b/>
          <w:color w:val="auto"/>
          <w:spacing w:val="0"/>
          <w:kern w:val="0"/>
          <w:sz w:val="32"/>
          <w:szCs w:val="32"/>
          <w:u w:val="none"/>
          <w:lang w:eastAsia="zh-CN"/>
        </w:rPr>
        <w:t>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u w:val="none"/>
        </w:rPr>
      </w:pPr>
      <w:r>
        <w:rPr>
          <w:rFonts w:hint="eastAsia" w:ascii="宋体" w:hAnsi="宋体" w:eastAsia="宋体" w:cs="宋体"/>
          <w:b/>
          <w:color w:val="auto"/>
          <w:spacing w:val="0"/>
          <w:kern w:val="0"/>
          <w:sz w:val="32"/>
          <w:szCs w:val="32"/>
        </w:rPr>
        <w:t>采购时间：</w:t>
      </w:r>
      <w:r>
        <w:rPr>
          <w:rFonts w:hint="eastAsia" w:ascii="宋体" w:hAnsi="宋体" w:eastAsia="宋体" w:cs="宋体"/>
          <w:b/>
          <w:color w:val="auto"/>
          <w:spacing w:val="0"/>
          <w:kern w:val="0"/>
          <w:sz w:val="32"/>
          <w:szCs w:val="32"/>
          <w:u w:val="none"/>
        </w:rPr>
        <w:t>二0</w:t>
      </w:r>
      <w:r>
        <w:rPr>
          <w:rFonts w:hint="eastAsia" w:ascii="宋体" w:hAnsi="宋体" w:cs="宋体"/>
          <w:b/>
          <w:color w:val="auto"/>
          <w:spacing w:val="0"/>
          <w:kern w:val="0"/>
          <w:sz w:val="32"/>
          <w:szCs w:val="32"/>
          <w:u w:val="none"/>
          <w:lang w:val="en-US" w:eastAsia="zh-CN"/>
        </w:rPr>
        <w:t>二一</w:t>
      </w:r>
      <w:r>
        <w:rPr>
          <w:rFonts w:hint="eastAsia" w:ascii="宋体" w:hAnsi="宋体" w:eastAsia="宋体" w:cs="宋体"/>
          <w:b/>
          <w:color w:val="auto"/>
          <w:spacing w:val="0"/>
          <w:kern w:val="0"/>
          <w:sz w:val="32"/>
          <w:szCs w:val="32"/>
          <w:u w:val="none"/>
        </w:rPr>
        <w:t>年</w:t>
      </w:r>
      <w:r>
        <w:rPr>
          <w:rFonts w:hint="eastAsia" w:ascii="宋体" w:hAnsi="宋体" w:cs="宋体"/>
          <w:b/>
          <w:color w:val="auto"/>
          <w:spacing w:val="0"/>
          <w:kern w:val="0"/>
          <w:sz w:val="32"/>
          <w:szCs w:val="32"/>
          <w:u w:val="none"/>
          <w:lang w:val="en-US" w:eastAsia="zh-CN"/>
        </w:rPr>
        <w:t>八</w:t>
      </w:r>
      <w:r>
        <w:rPr>
          <w:rFonts w:hint="eastAsia" w:ascii="宋体" w:hAnsi="宋体" w:eastAsia="宋体" w:cs="宋体"/>
          <w:b/>
          <w:color w:val="auto"/>
          <w:spacing w:val="0"/>
          <w:kern w:val="0"/>
          <w:sz w:val="32"/>
          <w:szCs w:val="32"/>
          <w:u w:val="none"/>
        </w:rPr>
        <w:t>月</w:t>
      </w: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rPr>
      </w:pPr>
      <w:bookmarkStart w:id="0" w:name="_Toc11428_WPSOffice_Type1"/>
      <w:bookmarkStart w:id="1" w:name="_Toc363199264"/>
      <w:bookmarkStart w:id="2" w:name="_Toc216158623"/>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b/>
          <w:bCs/>
          <w:color w:val="000000"/>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rPr>
      </w:pPr>
      <w:r>
        <w:rPr>
          <w:rFonts w:hint="eastAsia" w:ascii="宋体" w:hAnsi="宋体" w:eastAsia="宋体" w:cs="宋体"/>
          <w:b/>
          <w:bCs/>
          <w:color w:val="000000"/>
          <w:sz w:val="36"/>
          <w:szCs w:val="36"/>
          <w:lang w:eastAsia="zh-CN"/>
        </w:rPr>
        <w:t>安徽</w:t>
      </w:r>
      <w:r>
        <w:rPr>
          <w:rFonts w:hint="eastAsia" w:ascii="宋体" w:hAnsi="宋体" w:cs="宋体"/>
          <w:b/>
          <w:bCs/>
          <w:color w:val="000000"/>
          <w:sz w:val="36"/>
          <w:szCs w:val="36"/>
          <w:lang w:val="en-US" w:eastAsia="zh-CN"/>
        </w:rPr>
        <w:t>兴叶</w:t>
      </w:r>
      <w:r>
        <w:rPr>
          <w:rFonts w:hint="eastAsia" w:ascii="宋体" w:hAnsi="宋体" w:eastAsia="宋体" w:cs="宋体"/>
          <w:b/>
          <w:bCs/>
          <w:color w:val="000000"/>
          <w:sz w:val="36"/>
          <w:szCs w:val="36"/>
          <w:lang w:eastAsia="zh-CN"/>
        </w:rPr>
        <w:t>工程咨询有限公司</w:t>
      </w:r>
      <w:r>
        <w:rPr>
          <w:rFonts w:hint="eastAsia" w:ascii="宋体" w:hAnsi="宋体" w:eastAsia="宋体" w:cs="宋体"/>
          <w:b/>
          <w:bCs/>
          <w:color w:val="000000"/>
          <w:sz w:val="36"/>
          <w:szCs w:val="36"/>
        </w:rPr>
        <w:t>善意提醒</w:t>
      </w:r>
    </w:p>
    <w:p>
      <w:pPr>
        <w:pStyle w:val="46"/>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一、请各投标人接到本</w:t>
      </w:r>
      <w:r>
        <w:rPr>
          <w:rFonts w:hint="eastAsia" w:ascii="宋体" w:hAnsi="宋体" w:cs="宋体"/>
          <w:color w:val="000000"/>
          <w:szCs w:val="21"/>
          <w:lang w:val="en-US" w:eastAsia="zh-CN"/>
        </w:rPr>
        <w:t>询价文件</w:t>
      </w:r>
      <w:r>
        <w:rPr>
          <w:rFonts w:hint="eastAsia" w:ascii="宋体" w:hAnsi="宋体" w:eastAsia="宋体" w:cs="宋体"/>
          <w:color w:val="000000"/>
          <w:szCs w:val="21"/>
        </w:rPr>
        <w:t>后,认真审阅和全面理解</w:t>
      </w:r>
      <w:r>
        <w:rPr>
          <w:rFonts w:hint="eastAsia" w:ascii="宋体" w:hAnsi="宋体" w:cs="宋体"/>
          <w:color w:val="000000"/>
          <w:szCs w:val="21"/>
          <w:lang w:val="en-US" w:eastAsia="zh-CN"/>
        </w:rPr>
        <w:t>询价文件</w:t>
      </w:r>
      <w:r>
        <w:rPr>
          <w:rFonts w:hint="eastAsia" w:ascii="宋体" w:hAnsi="宋体" w:eastAsia="宋体" w:cs="宋体"/>
          <w:color w:val="000000"/>
          <w:szCs w:val="21"/>
        </w:rPr>
        <w:t>所有内容，包括补疑、控制价等内容，严格按照</w:t>
      </w:r>
      <w:r>
        <w:rPr>
          <w:rFonts w:hint="eastAsia" w:ascii="宋体" w:hAnsi="宋体" w:cs="宋体"/>
          <w:color w:val="000000"/>
          <w:szCs w:val="21"/>
          <w:lang w:val="en-US" w:eastAsia="zh-CN"/>
        </w:rPr>
        <w:t>询价文件</w:t>
      </w:r>
      <w:r>
        <w:rPr>
          <w:rFonts w:hint="eastAsia" w:ascii="宋体" w:hAnsi="宋体" w:eastAsia="宋体" w:cs="宋体"/>
          <w:color w:val="000000"/>
          <w:szCs w:val="21"/>
        </w:rPr>
        <w:t>要求编制、封装、标记</w:t>
      </w:r>
      <w:r>
        <w:rPr>
          <w:rFonts w:hint="eastAsia" w:ascii="宋体" w:hAnsi="宋体" w:cs="宋体"/>
          <w:color w:val="000000"/>
          <w:szCs w:val="21"/>
          <w:lang w:val="en-US" w:eastAsia="zh-CN"/>
        </w:rPr>
        <w:t>报价</w:t>
      </w:r>
      <w:r>
        <w:rPr>
          <w:rFonts w:hint="eastAsia" w:ascii="宋体" w:hAnsi="宋体" w:cs="宋体"/>
          <w:color w:val="000000"/>
          <w:szCs w:val="21"/>
          <w:lang w:eastAsia="zh-CN"/>
        </w:rPr>
        <w:t>文件</w:t>
      </w:r>
      <w:r>
        <w:rPr>
          <w:rFonts w:hint="eastAsia" w:ascii="宋体" w:hAnsi="宋体" w:eastAsia="宋体" w:cs="宋体"/>
          <w:color w:val="000000"/>
          <w:szCs w:val="21"/>
        </w:rPr>
        <w:t>，投标时，请按</w:t>
      </w:r>
      <w:r>
        <w:rPr>
          <w:rFonts w:hint="eastAsia" w:ascii="宋体" w:hAnsi="宋体" w:cs="宋体"/>
          <w:color w:val="000000"/>
          <w:szCs w:val="21"/>
          <w:lang w:val="en-US" w:eastAsia="zh-CN"/>
        </w:rPr>
        <w:t>询价文件</w:t>
      </w:r>
      <w:r>
        <w:rPr>
          <w:rFonts w:hint="eastAsia" w:ascii="宋体" w:hAnsi="宋体" w:eastAsia="宋体" w:cs="宋体"/>
          <w:color w:val="000000"/>
          <w:szCs w:val="21"/>
        </w:rPr>
        <w:t>要求携带好开标及资格审查须提交的证书原件、相关资料等，防止</w:t>
      </w:r>
      <w:r>
        <w:rPr>
          <w:rFonts w:hint="eastAsia" w:ascii="宋体" w:hAnsi="宋体" w:cs="宋体"/>
          <w:color w:val="000000"/>
          <w:szCs w:val="21"/>
          <w:lang w:val="en-US" w:eastAsia="zh-CN"/>
        </w:rPr>
        <w:t>报价</w:t>
      </w:r>
      <w:r>
        <w:rPr>
          <w:rFonts w:hint="eastAsia" w:ascii="宋体" w:hAnsi="宋体" w:cs="宋体"/>
          <w:color w:val="000000"/>
          <w:szCs w:val="21"/>
          <w:lang w:eastAsia="zh-CN"/>
        </w:rPr>
        <w:t>文件</w:t>
      </w:r>
      <w:r>
        <w:rPr>
          <w:rFonts w:hint="eastAsia" w:ascii="宋体" w:hAnsi="宋体" w:eastAsia="宋体" w:cs="宋体"/>
          <w:color w:val="000000"/>
          <w:szCs w:val="21"/>
        </w:rPr>
        <w:t>因不符合</w:t>
      </w:r>
      <w:r>
        <w:rPr>
          <w:rFonts w:hint="eastAsia" w:ascii="宋体" w:hAnsi="宋体" w:cs="宋体"/>
          <w:color w:val="000000"/>
          <w:szCs w:val="21"/>
          <w:lang w:eastAsia="zh-CN"/>
        </w:rPr>
        <w:t>询价文件</w:t>
      </w:r>
      <w:r>
        <w:rPr>
          <w:rFonts w:hint="eastAsia" w:ascii="宋体" w:hAnsi="宋体" w:eastAsia="宋体" w:cs="宋体"/>
          <w:color w:val="000000"/>
          <w:szCs w:val="21"/>
        </w:rPr>
        <w:t>要求被拒绝接收或被评为无效标，避免不必要的损失。</w:t>
      </w:r>
    </w:p>
    <w:p>
      <w:pPr>
        <w:pStyle w:val="46"/>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二、请投标人慎重作出投标报价，防止因报价超过控制价（采购预算价）而造成无效标。</w:t>
      </w:r>
    </w:p>
    <w:p>
      <w:pPr>
        <w:pStyle w:val="46"/>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6"/>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四、本项目将严格按照</w:t>
      </w:r>
      <w:r>
        <w:rPr>
          <w:rFonts w:hint="eastAsia" w:ascii="宋体" w:hAnsi="宋体" w:cs="宋体"/>
          <w:color w:val="000000"/>
          <w:szCs w:val="21"/>
          <w:lang w:val="en-US" w:eastAsia="zh-CN"/>
        </w:rPr>
        <w:t>询价文件</w:t>
      </w:r>
      <w:r>
        <w:rPr>
          <w:rFonts w:hint="eastAsia" w:ascii="宋体" w:hAnsi="宋体" w:eastAsia="宋体" w:cs="宋体"/>
          <w:color w:val="000000"/>
          <w:szCs w:val="21"/>
        </w:rPr>
        <w:t>、合同等要求进行验收，决不允许出现降低质量标准及要求、拖延</w:t>
      </w:r>
      <w:r>
        <w:rPr>
          <w:rFonts w:hint="eastAsia" w:ascii="宋体" w:hAnsi="宋体" w:cs="宋体"/>
          <w:color w:val="000000"/>
          <w:szCs w:val="21"/>
          <w:lang w:eastAsia="zh-CN"/>
        </w:rPr>
        <w:t>服务</w:t>
      </w:r>
      <w:r>
        <w:rPr>
          <w:rFonts w:hint="eastAsia" w:ascii="宋体" w:hAnsi="宋体" w:eastAsia="宋体" w:cs="宋体"/>
          <w:color w:val="000000"/>
          <w:szCs w:val="21"/>
        </w:rPr>
        <w:t>等违约行为，否则将按照合同有关条款及有关法律法规规定追究责任。</w:t>
      </w:r>
    </w:p>
    <w:p>
      <w:pPr>
        <w:pStyle w:val="46"/>
        <w:adjustRightInd w:val="0"/>
        <w:snapToGrid w:val="0"/>
        <w:spacing w:line="480" w:lineRule="exact"/>
        <w:ind w:firstLine="420" w:firstLineChars="200"/>
        <w:jc w:val="left"/>
        <w:rPr>
          <w:rFonts w:hint="eastAsia" w:ascii="宋体" w:hAnsi="宋体" w:eastAsia="宋体" w:cs="宋体"/>
          <w:color w:val="000000"/>
          <w:spacing w:val="0"/>
          <w:szCs w:val="21"/>
        </w:rPr>
      </w:pPr>
      <w:r>
        <w:rPr>
          <w:rFonts w:hint="eastAsia" w:ascii="宋体" w:hAnsi="宋体" w:eastAsia="宋体" w:cs="宋体"/>
          <w:color w:val="000000"/>
          <w:spacing w:val="0"/>
          <w:szCs w:val="21"/>
        </w:rPr>
        <w:t>五、</w:t>
      </w:r>
      <w:r>
        <w:rPr>
          <w:rFonts w:hint="eastAsia" w:ascii="宋体" w:hAnsi="宋体" w:cs="宋体"/>
          <w:color w:val="000000"/>
          <w:spacing w:val="0"/>
          <w:szCs w:val="21"/>
          <w:lang w:eastAsia="zh-CN"/>
        </w:rPr>
        <w:t>询价保证金</w:t>
      </w:r>
      <w:r>
        <w:rPr>
          <w:rFonts w:hint="eastAsia" w:ascii="宋体" w:hAnsi="宋体" w:eastAsia="宋体" w:cs="宋体"/>
          <w:color w:val="000000"/>
          <w:spacing w:val="0"/>
          <w:szCs w:val="21"/>
        </w:rPr>
        <w:t>(若有)应</w:t>
      </w:r>
      <w:r>
        <w:rPr>
          <w:rFonts w:hint="eastAsia" w:ascii="宋体" w:hAnsi="宋体" w:cs="宋体"/>
          <w:color w:val="000000"/>
          <w:spacing w:val="0"/>
          <w:szCs w:val="21"/>
          <w:lang w:val="en-US" w:eastAsia="zh-CN"/>
        </w:rPr>
        <w:t>按要求提交</w:t>
      </w:r>
      <w:r>
        <w:rPr>
          <w:rFonts w:hint="eastAsia" w:ascii="宋体" w:hAnsi="宋体" w:eastAsia="宋体" w:cs="宋体"/>
          <w:color w:val="000000"/>
          <w:spacing w:val="0"/>
          <w:szCs w:val="21"/>
        </w:rPr>
        <w:t>，否则将影响投标。</w:t>
      </w:r>
    </w:p>
    <w:p>
      <w:pPr>
        <w:pStyle w:val="46"/>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六、投标人对截止时间及开标时间等安排如有异议，请在</w:t>
      </w:r>
      <w:r>
        <w:rPr>
          <w:rFonts w:hint="eastAsia" w:ascii="宋体" w:hAnsi="宋体" w:cs="宋体"/>
          <w:color w:val="000000"/>
          <w:szCs w:val="21"/>
          <w:lang w:val="en-US" w:eastAsia="zh-CN"/>
        </w:rPr>
        <w:t>报价</w:t>
      </w:r>
      <w:r>
        <w:rPr>
          <w:rFonts w:hint="eastAsia" w:ascii="宋体" w:hAnsi="宋体" w:cs="宋体"/>
          <w:color w:val="000000"/>
          <w:szCs w:val="21"/>
          <w:lang w:eastAsia="zh-CN"/>
        </w:rPr>
        <w:t>文件递交截止时间</w:t>
      </w:r>
      <w:r>
        <w:rPr>
          <w:rFonts w:hint="eastAsia" w:ascii="宋体" w:hAnsi="宋体" w:eastAsia="宋体" w:cs="宋体"/>
          <w:color w:val="000000"/>
          <w:szCs w:val="21"/>
        </w:rPr>
        <w:t>3天前，以书面形式告知</w:t>
      </w:r>
      <w:r>
        <w:rPr>
          <w:rFonts w:hint="eastAsia" w:ascii="宋体" w:hAnsi="宋体" w:eastAsia="宋体" w:cs="宋体"/>
          <w:color w:val="000000"/>
          <w:szCs w:val="21"/>
          <w:lang w:eastAsia="zh-CN"/>
        </w:rPr>
        <w:t>本公司</w:t>
      </w:r>
      <w:r>
        <w:rPr>
          <w:rFonts w:hint="eastAsia" w:ascii="宋体" w:hAnsi="宋体" w:eastAsia="宋体" w:cs="宋体"/>
          <w:color w:val="000000"/>
          <w:szCs w:val="21"/>
        </w:rPr>
        <w:t>并说明原因，如未提出异议的，视同默认</w:t>
      </w:r>
      <w:r>
        <w:rPr>
          <w:rFonts w:hint="eastAsia" w:ascii="宋体" w:hAnsi="宋体" w:cs="宋体"/>
          <w:color w:val="000000"/>
          <w:szCs w:val="21"/>
          <w:lang w:eastAsia="zh-CN"/>
        </w:rPr>
        <w:t>询价文件</w:t>
      </w:r>
      <w:r>
        <w:rPr>
          <w:rFonts w:hint="eastAsia" w:ascii="宋体" w:hAnsi="宋体" w:eastAsia="宋体" w:cs="宋体"/>
          <w:color w:val="000000"/>
          <w:szCs w:val="21"/>
        </w:rPr>
        <w:t>的时间安排。</w:t>
      </w:r>
    </w:p>
    <w:p>
      <w:pPr>
        <w:pStyle w:val="46"/>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七、请投标人关注</w:t>
      </w:r>
      <w:r>
        <w:rPr>
          <w:rFonts w:hint="eastAsia" w:ascii="宋体" w:hAnsi="宋体" w:eastAsia="宋体" w:cs="宋体"/>
          <w:i w:val="0"/>
          <w:caps w:val="0"/>
          <w:color w:val="auto"/>
          <w:spacing w:val="0"/>
          <w:sz w:val="21"/>
          <w:szCs w:val="21"/>
          <w:shd w:val="clear" w:color="auto" w:fill="FFFFFF"/>
        </w:rPr>
        <w:t>安徽皖西国有投资（控股）集团公司</w:t>
      </w:r>
      <w:r>
        <w:rPr>
          <w:rFonts w:hint="eastAsia" w:ascii="宋体" w:hAnsi="宋体" w:cs="宋体"/>
          <w:i w:val="0"/>
          <w:caps w:val="0"/>
          <w:color w:val="auto"/>
          <w:spacing w:val="0"/>
          <w:sz w:val="21"/>
          <w:szCs w:val="21"/>
          <w:shd w:val="clear" w:color="auto" w:fill="FFFFFF"/>
          <w:lang w:val="en-US" w:eastAsia="zh-CN"/>
        </w:rPr>
        <w:t>网站</w:t>
      </w:r>
      <w:r>
        <w:rPr>
          <w:rFonts w:hint="eastAsia" w:ascii="宋体" w:hAnsi="宋体" w:eastAsia="宋体" w:cs="宋体"/>
          <w:color w:val="000000"/>
          <w:szCs w:val="21"/>
        </w:rPr>
        <w:t>（</w:t>
      </w:r>
      <w:r>
        <w:rPr>
          <w:rFonts w:hint="eastAsia" w:ascii="宋体" w:hAnsi="宋体" w:eastAsia="宋体" w:cs="宋体"/>
          <w:i w:val="0"/>
          <w:caps w:val="0"/>
          <w:color w:val="auto"/>
          <w:spacing w:val="0"/>
          <w:sz w:val="21"/>
          <w:szCs w:val="21"/>
          <w:shd w:val="clear" w:color="auto" w:fill="FFFFFF"/>
        </w:rPr>
        <w:t>http://www.ahwxgt.com/</w:t>
      </w:r>
      <w:r>
        <w:rPr>
          <w:rFonts w:hint="eastAsia" w:ascii="宋体" w:hAnsi="宋体" w:eastAsia="宋体" w:cs="宋体"/>
          <w:color w:val="000000"/>
          <w:szCs w:val="21"/>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rPr>
      </w:pPr>
      <w:r>
        <w:rPr>
          <w:rFonts w:hint="eastAsia" w:ascii="宋体" w:hAnsi="宋体" w:eastAsia="宋体" w:cs="宋体"/>
          <w:b/>
          <w:color w:val="000000"/>
        </w:rPr>
        <w:t>八、</w:t>
      </w:r>
      <w:r>
        <w:rPr>
          <w:rFonts w:hint="eastAsia" w:ascii="宋体" w:hAnsi="宋体" w:eastAsia="宋体" w:cs="宋体"/>
          <w:b/>
          <w:color w:val="000000"/>
          <w:lang w:val="en-US" w:eastAsia="zh-CN"/>
        </w:rPr>
        <w:t>成交</w:t>
      </w:r>
      <w:r>
        <w:rPr>
          <w:rFonts w:hint="eastAsia" w:ascii="宋体" w:hAnsi="宋体" w:eastAsia="宋体" w:cs="宋体"/>
          <w:b/>
          <w:color w:val="000000"/>
        </w:rPr>
        <w:t>单位在领取</w:t>
      </w:r>
      <w:r>
        <w:rPr>
          <w:rFonts w:hint="eastAsia" w:ascii="宋体" w:hAnsi="宋体" w:cs="宋体"/>
          <w:b/>
          <w:color w:val="000000"/>
          <w:lang w:eastAsia="zh-CN"/>
        </w:rPr>
        <w:t>成交</w:t>
      </w:r>
      <w:r>
        <w:rPr>
          <w:rFonts w:hint="eastAsia" w:ascii="宋体" w:hAnsi="宋体" w:eastAsia="宋体" w:cs="宋体"/>
          <w:b/>
          <w:color w:val="000000"/>
        </w:rPr>
        <w:t>通知书后，凭</w:t>
      </w:r>
      <w:r>
        <w:rPr>
          <w:rFonts w:hint="eastAsia" w:ascii="宋体" w:hAnsi="宋体" w:eastAsia="宋体" w:cs="宋体"/>
          <w:b/>
          <w:color w:val="000000"/>
          <w:lang w:val="en-US" w:eastAsia="zh-CN"/>
        </w:rPr>
        <w:t>成交</w:t>
      </w:r>
      <w:r>
        <w:rPr>
          <w:rFonts w:hint="eastAsia" w:ascii="宋体" w:hAnsi="宋体" w:eastAsia="宋体" w:cs="宋体"/>
          <w:b/>
          <w:color w:val="000000"/>
        </w:rPr>
        <w:t>通知书与采购人签订合同。采购人应当自合同签订之日起2个工作日内，依据《中华人民共和国政府采购法实施条例》第五十条予以公示。</w:t>
      </w:r>
    </w:p>
    <w:p>
      <w:pPr>
        <w:pStyle w:val="46"/>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rPr>
      </w:pPr>
      <w:r>
        <w:rPr>
          <w:rFonts w:hint="eastAsia" w:ascii="宋体" w:hAnsi="宋体" w:eastAsia="宋体" w:cs="宋体"/>
          <w:b/>
          <w:bCs/>
          <w:color w:val="000000"/>
          <w:szCs w:val="21"/>
        </w:rPr>
        <w:t>九、本</w:t>
      </w:r>
      <w:r>
        <w:rPr>
          <w:rFonts w:hint="eastAsia" w:ascii="宋体" w:hAnsi="宋体" w:cs="宋体"/>
          <w:b/>
          <w:bCs/>
          <w:color w:val="000000"/>
          <w:szCs w:val="21"/>
          <w:lang w:val="en-US" w:eastAsia="zh-CN"/>
        </w:rPr>
        <w:t>询价文件</w:t>
      </w:r>
      <w:r>
        <w:rPr>
          <w:rFonts w:hint="eastAsia" w:ascii="宋体" w:hAnsi="宋体" w:eastAsia="宋体" w:cs="宋体"/>
          <w:b/>
          <w:bCs/>
          <w:color w:val="000000"/>
          <w:szCs w:val="21"/>
        </w:rPr>
        <w:t>最终解释权归</w:t>
      </w:r>
      <w:r>
        <w:rPr>
          <w:rFonts w:hint="eastAsia" w:ascii="宋体" w:hAnsi="宋体" w:eastAsia="宋体" w:cs="宋体"/>
          <w:b/>
          <w:bCs/>
          <w:color w:val="000000"/>
          <w:szCs w:val="21"/>
          <w:lang w:eastAsia="zh-CN"/>
        </w:rPr>
        <w:t>采购人</w:t>
      </w:r>
      <w:r>
        <w:rPr>
          <w:rFonts w:hint="eastAsia" w:ascii="宋体" w:hAnsi="宋体" w:eastAsia="宋体" w:cs="宋体"/>
          <w:b/>
          <w:bCs/>
          <w:color w:val="000000"/>
          <w:szCs w:val="21"/>
        </w:rPr>
        <w:t>和</w:t>
      </w:r>
      <w:r>
        <w:rPr>
          <w:rFonts w:hint="eastAsia" w:ascii="宋体" w:hAnsi="宋体" w:eastAsia="宋体" w:cs="宋体"/>
          <w:b/>
          <w:bCs/>
          <w:color w:val="000000"/>
          <w:szCs w:val="21"/>
          <w:lang w:eastAsia="zh-CN"/>
        </w:rPr>
        <w:t>安徽</w:t>
      </w:r>
      <w:r>
        <w:rPr>
          <w:rFonts w:hint="eastAsia" w:ascii="宋体" w:hAnsi="宋体" w:cs="宋体"/>
          <w:b/>
          <w:bCs/>
          <w:color w:val="000000"/>
          <w:szCs w:val="21"/>
          <w:lang w:val="en-US" w:eastAsia="zh-CN"/>
        </w:rPr>
        <w:t>兴叶</w:t>
      </w:r>
      <w:r>
        <w:rPr>
          <w:rFonts w:hint="eastAsia" w:ascii="宋体" w:hAnsi="宋体" w:eastAsia="宋体" w:cs="宋体"/>
          <w:b/>
          <w:bCs/>
          <w:color w:val="000000"/>
          <w:szCs w:val="21"/>
          <w:lang w:eastAsia="zh-CN"/>
        </w:rPr>
        <w:t>工程咨询有限公司</w:t>
      </w:r>
      <w:r>
        <w:rPr>
          <w:rFonts w:hint="eastAsia" w:ascii="宋体" w:hAnsi="宋体" w:eastAsia="宋体" w:cs="宋体"/>
          <w:b/>
          <w:bCs/>
          <w:color w:val="000000"/>
          <w:szCs w:val="21"/>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pStyle w:val="6"/>
        <w:rPr>
          <w:rFonts w:hint="eastAsia"/>
        </w:rPr>
      </w:pPr>
    </w:p>
    <w:p>
      <w:pPr>
        <w:rPr>
          <w:rFonts w:hint="eastAsia"/>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目</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录</w:t>
      </w:r>
    </w:p>
    <w:p>
      <w:pPr>
        <w:pStyle w:val="35"/>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_Toc14824_WPSOffice_Level1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一、询价公告</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fldChar w:fldCharType="end"/>
      </w:r>
    </w:p>
    <w:p>
      <w:pPr>
        <w:pStyle w:val="35"/>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_Toc25245_WPSOffice_Level1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二、报价响应须知</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7</w:t>
      </w:r>
      <w:r>
        <w:rPr>
          <w:rFonts w:hint="eastAsia" w:ascii="宋体" w:hAnsi="宋体" w:eastAsia="宋体" w:cs="宋体"/>
          <w:color w:val="auto"/>
          <w:sz w:val="28"/>
          <w:szCs w:val="28"/>
        </w:rPr>
        <w:fldChar w:fldCharType="end"/>
      </w:r>
    </w:p>
    <w:p>
      <w:pPr>
        <w:pStyle w:val="35"/>
        <w:tabs>
          <w:tab w:val="right" w:leader="dot" w:pos="9040"/>
        </w:tabs>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_Toc8300_WPSOffice_Level1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三、采购合同</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fldChar w:fldCharType="end"/>
      </w:r>
      <w:r>
        <w:rPr>
          <w:rFonts w:hint="eastAsia" w:ascii="宋体" w:hAnsi="宋体" w:cs="宋体"/>
          <w:color w:val="auto"/>
          <w:sz w:val="28"/>
          <w:szCs w:val="28"/>
          <w:lang w:val="en-US" w:eastAsia="zh-CN"/>
        </w:rPr>
        <w:t>2</w:t>
      </w:r>
      <w:bookmarkStart w:id="97" w:name="_GoBack"/>
      <w:bookmarkEnd w:id="97"/>
    </w:p>
    <w:p>
      <w:pPr>
        <w:pStyle w:val="35"/>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_Toc16484_WPSOffice_Level1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四、采购需求</w:t>
      </w:r>
      <w:r>
        <w:rPr>
          <w:rFonts w:hint="eastAsia" w:ascii="宋体" w:hAnsi="宋体" w:eastAsia="宋体" w:cs="宋体"/>
          <w:color w:val="auto"/>
          <w:sz w:val="28"/>
          <w:szCs w:val="28"/>
        </w:rPr>
        <w:tab/>
      </w:r>
      <w:bookmarkStart w:id="3" w:name="_Toc16484_WPSOffice_Level1Page"/>
      <w:r>
        <w:rPr>
          <w:rFonts w:hint="eastAsia" w:ascii="宋体" w:hAnsi="宋体" w:eastAsia="宋体" w:cs="宋体"/>
          <w:color w:val="auto"/>
          <w:sz w:val="28"/>
          <w:szCs w:val="28"/>
        </w:rPr>
        <w:t>1</w:t>
      </w:r>
      <w:bookmarkEnd w:id="3"/>
      <w:r>
        <w:rPr>
          <w:rFonts w:hint="eastAsia" w:ascii="宋体" w:hAnsi="宋体" w:cs="宋体"/>
          <w:color w:val="auto"/>
          <w:sz w:val="28"/>
          <w:szCs w:val="28"/>
          <w:lang w:val="en-US" w:eastAsia="zh-CN"/>
        </w:rPr>
        <w:t>2</w:t>
      </w:r>
      <w:r>
        <w:rPr>
          <w:rFonts w:hint="eastAsia" w:ascii="宋体" w:hAnsi="宋体" w:eastAsia="宋体" w:cs="宋体"/>
          <w:color w:val="auto"/>
          <w:sz w:val="28"/>
          <w:szCs w:val="28"/>
        </w:rPr>
        <w:fldChar w:fldCharType="end"/>
      </w:r>
    </w:p>
    <w:p>
      <w:pPr>
        <w:pStyle w:val="35"/>
        <w:tabs>
          <w:tab w:val="right" w:leader="dot" w:pos="9040"/>
        </w:tabs>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_Toc4288_WPSOffice_Level1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五、</w:t>
      </w:r>
      <w:r>
        <w:rPr>
          <w:rFonts w:hint="eastAsia" w:ascii="宋体" w:hAnsi="宋体" w:cs="宋体"/>
          <w:color w:val="auto"/>
          <w:sz w:val="28"/>
          <w:szCs w:val="28"/>
          <w:lang w:val="en-US" w:eastAsia="zh-CN"/>
        </w:rPr>
        <w:t>报价</w:t>
      </w:r>
      <w:r>
        <w:rPr>
          <w:rFonts w:hint="eastAsia" w:ascii="宋体" w:hAnsi="宋体" w:eastAsia="宋体" w:cs="宋体"/>
          <w:color w:val="auto"/>
          <w:sz w:val="28"/>
          <w:szCs w:val="28"/>
        </w:rPr>
        <w:t>文件格式</w:t>
      </w:r>
      <w:r>
        <w:rPr>
          <w:rFonts w:hint="eastAsia" w:ascii="宋体" w:hAnsi="宋体" w:eastAsia="宋体" w:cs="宋体"/>
          <w:color w:val="auto"/>
          <w:sz w:val="28"/>
          <w:szCs w:val="28"/>
        </w:rPr>
        <w:tab/>
      </w:r>
      <w:bookmarkStart w:id="4" w:name="_Toc4288_WPSOffice_Level1Page"/>
      <w:r>
        <w:rPr>
          <w:rFonts w:hint="eastAsia" w:ascii="宋体" w:hAnsi="宋体" w:eastAsia="宋体" w:cs="宋体"/>
          <w:color w:val="auto"/>
          <w:sz w:val="28"/>
          <w:szCs w:val="28"/>
        </w:rPr>
        <w:t>1</w:t>
      </w:r>
      <w:bookmarkEnd w:id="4"/>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shd w:val="clear" w:color="auto" w:fill="FFFFFF"/>
          <w:lang w:eastAsia="zh-CN"/>
        </w:rPr>
      </w:pPr>
      <w:r>
        <w:rPr>
          <w:rFonts w:ascii="微软雅黑" w:hAnsi="微软雅黑" w:eastAsia="微软雅黑" w:cs="微软雅黑"/>
          <w:b/>
          <w:i w:val="0"/>
          <w:caps w:val="0"/>
          <w:color w:val="auto"/>
          <w:spacing w:val="0"/>
          <w:sz w:val="37"/>
          <w:szCs w:val="37"/>
          <w:shd w:val="clear" w:color="auto" w:fill="FFFFFF"/>
        </w:rPr>
        <w:br w:type="page"/>
      </w:r>
      <w:bookmarkStart w:id="5" w:name="_Toc14824_WPSOffice_Level1"/>
      <w:r>
        <w:rPr>
          <w:rFonts w:hint="eastAsia" w:ascii="宋体" w:hAnsi="宋体" w:cs="宋体"/>
          <w:b/>
          <w:bCs/>
          <w:color w:val="auto"/>
          <w:kern w:val="0"/>
          <w:sz w:val="30"/>
          <w:szCs w:val="30"/>
          <w:lang w:val="en-US" w:eastAsia="zh-CN" w:bidi="ar-SA"/>
        </w:rPr>
        <w:t>六安市叶集区土地勘测站服务器采购项目</w:t>
      </w:r>
      <w:r>
        <w:rPr>
          <w:rFonts w:hint="eastAsia" w:ascii="宋体" w:hAnsi="宋体" w:eastAsia="宋体" w:cs="宋体"/>
          <w:b/>
          <w:bCs/>
          <w:color w:val="auto"/>
          <w:kern w:val="0"/>
          <w:sz w:val="30"/>
          <w:szCs w:val="30"/>
          <w:lang w:val="en-US" w:eastAsia="zh-CN" w:bidi="ar-SA"/>
        </w:rPr>
        <w:t>询价公告</w:t>
      </w:r>
      <w:bookmarkEnd w:id="5"/>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4" w:beforeAutospacing="0" w:after="194" w:afterAutospacing="0" w:line="270" w:lineRule="atLeast"/>
        <w:ind w:left="0" w:right="0" w:firstLine="420"/>
        <w:rPr>
          <w:rFonts w:hint="eastAsia" w:ascii="宋体" w:hAnsi="宋体" w:cs="宋体"/>
          <w:i w:val="0"/>
          <w:caps w:val="0"/>
          <w:color w:val="auto"/>
          <w:spacing w:val="0"/>
          <w:sz w:val="21"/>
          <w:szCs w:val="21"/>
          <w:shd w:val="clear" w:color="auto" w:fill="FFFFFF"/>
          <w:lang w:eastAsia="zh-CN"/>
        </w:rPr>
      </w:pPr>
      <w:r>
        <w:rPr>
          <w:rFonts w:hint="eastAsia" w:ascii="宋体" w:hAnsi="宋体" w:eastAsia="宋体" w:cs="宋体"/>
          <w:color w:val="auto"/>
          <w:kern w:val="2"/>
          <w:sz w:val="21"/>
          <w:szCs w:val="21"/>
          <w:u w:val="single"/>
          <w:lang w:val="en-US" w:eastAsia="zh-CN" w:bidi="ar-SA"/>
        </w:rPr>
        <w:t>六安市叶集区土地勘测站服务器采购项目</w:t>
      </w:r>
      <w:r>
        <w:rPr>
          <w:rFonts w:hint="eastAsia" w:ascii="宋体" w:hAnsi="宋体" w:eastAsia="宋体" w:cs="宋体"/>
          <w:color w:val="auto"/>
          <w:kern w:val="2"/>
          <w:sz w:val="21"/>
          <w:szCs w:val="21"/>
          <w:lang w:val="en-US" w:eastAsia="zh-CN" w:bidi="ar-SA"/>
        </w:rPr>
        <w:t>经</w:t>
      </w:r>
      <w:r>
        <w:rPr>
          <w:rFonts w:hint="eastAsia" w:ascii="宋体" w:hAnsi="宋体" w:eastAsia="宋体" w:cs="宋体"/>
          <w:color w:val="auto"/>
          <w:kern w:val="2"/>
          <w:sz w:val="21"/>
          <w:szCs w:val="21"/>
          <w:u w:val="single"/>
          <w:lang w:val="en-US" w:eastAsia="zh-CN" w:bidi="ar-SA"/>
        </w:rPr>
        <w:t>六安市叶集区土地勘测站</w:t>
      </w:r>
      <w:r>
        <w:rPr>
          <w:rFonts w:hint="eastAsia" w:ascii="宋体" w:hAnsi="宋体" w:cs="宋体"/>
          <w:color w:val="auto"/>
          <w:kern w:val="2"/>
          <w:sz w:val="21"/>
          <w:szCs w:val="21"/>
          <w:lang w:val="en-US" w:eastAsia="zh-CN" w:bidi="ar-SA"/>
        </w:rPr>
        <w:t>申请，并经批准</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安徽</w:t>
      </w:r>
      <w:r>
        <w:rPr>
          <w:rFonts w:hint="eastAsia" w:ascii="宋体" w:hAnsi="宋体" w:cs="宋体"/>
          <w:i w:val="0"/>
          <w:caps w:val="0"/>
          <w:color w:val="auto"/>
          <w:spacing w:val="0"/>
          <w:sz w:val="21"/>
          <w:szCs w:val="21"/>
          <w:shd w:val="clear" w:color="auto" w:fill="FFFFFF"/>
          <w:lang w:val="en-US" w:eastAsia="zh-CN"/>
        </w:rPr>
        <w:t>兴叶工</w:t>
      </w:r>
      <w:r>
        <w:rPr>
          <w:rFonts w:hint="eastAsia" w:ascii="宋体" w:hAnsi="宋体" w:cs="宋体"/>
          <w:i w:val="0"/>
          <w:caps w:val="0"/>
          <w:color w:val="auto"/>
          <w:spacing w:val="0"/>
          <w:sz w:val="21"/>
          <w:szCs w:val="21"/>
          <w:shd w:val="clear" w:color="auto" w:fill="FFFFFF"/>
          <w:lang w:eastAsia="zh-CN"/>
        </w:rPr>
        <w:t>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eastAsia="宋体" w:cs="宋体"/>
          <w:color w:val="auto"/>
          <w:kern w:val="2"/>
          <w:sz w:val="21"/>
          <w:szCs w:val="21"/>
          <w:u w:val="single"/>
          <w:lang w:val="en-US" w:eastAsia="zh-CN" w:bidi="ar-SA"/>
        </w:rPr>
        <w:t>六安市叶集区土地勘测站</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eastAsia="宋体" w:cs="宋体"/>
          <w:color w:val="auto"/>
          <w:kern w:val="2"/>
          <w:sz w:val="21"/>
          <w:szCs w:val="21"/>
          <w:u w:val="single"/>
          <w:lang w:val="en-US" w:eastAsia="zh-CN" w:bidi="ar-SA"/>
        </w:rPr>
        <w:t>六安市叶集区土地勘测站服务器采购项目</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，欢迎具备条件的国内供应商参加询价。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一、采购项目名称及内容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1、项目名称：</w:t>
      </w:r>
      <w:r>
        <w:rPr>
          <w:rFonts w:hint="eastAsia" w:ascii="宋体" w:hAnsi="宋体" w:eastAsia="宋体" w:cs="宋体"/>
          <w:color w:val="auto"/>
          <w:kern w:val="2"/>
          <w:sz w:val="21"/>
          <w:szCs w:val="21"/>
          <w:u w:val="single"/>
          <w:lang w:val="en-US" w:eastAsia="zh-CN" w:bidi="ar-SA"/>
        </w:rPr>
        <w:t>六安市叶集区土地勘测站服务器采购项目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default" w:ascii="宋体" w:hAnsi="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2、项目编号</w:t>
      </w:r>
      <w:r>
        <w:rPr>
          <w:rFonts w:hint="eastAsia" w:ascii="宋体" w:hAnsi="宋体" w:eastAsia="宋体" w:cs="宋体"/>
          <w:i w:val="0"/>
          <w:caps w:val="0"/>
          <w:color w:val="auto"/>
          <w:spacing w:val="0"/>
          <w:sz w:val="21"/>
          <w:szCs w:val="21"/>
          <w:shd w:val="clear" w:color="auto" w:fill="FFFFFF"/>
          <w:lang w:eastAsia="zh-CN"/>
        </w:rPr>
        <w:t>：</w:t>
      </w:r>
      <w:r>
        <w:rPr>
          <w:rFonts w:hint="eastAsia" w:ascii="宋体" w:hAnsi="宋体" w:cs="宋体"/>
          <w:i w:val="0"/>
          <w:caps w:val="0"/>
          <w:color w:val="auto"/>
          <w:spacing w:val="0"/>
          <w:sz w:val="21"/>
          <w:szCs w:val="21"/>
          <w:shd w:val="clear" w:color="auto" w:fill="FFFFFF"/>
          <w:lang w:val="en-US" w:eastAsia="zh-CN"/>
        </w:rPr>
        <w:t>XYCG-2021-001</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3、项目类型：</w:t>
      </w:r>
      <w:r>
        <w:rPr>
          <w:rFonts w:hint="eastAsia" w:ascii="宋体" w:hAnsi="宋体" w:cs="宋体"/>
          <w:i w:val="0"/>
          <w:caps w:val="0"/>
          <w:color w:val="auto"/>
          <w:spacing w:val="0"/>
          <w:sz w:val="21"/>
          <w:szCs w:val="21"/>
          <w:shd w:val="clear" w:color="auto" w:fill="FFFFFF"/>
          <w:lang w:val="en-US" w:eastAsia="zh-CN"/>
        </w:rPr>
        <w:t>货物</w:t>
      </w:r>
      <w:r>
        <w:rPr>
          <w:rFonts w:hint="eastAsia" w:ascii="宋体" w:hAnsi="宋体" w:eastAsia="宋体" w:cs="宋体"/>
          <w:i w:val="0"/>
          <w:caps w:val="0"/>
          <w:color w:val="auto"/>
          <w:spacing w:val="0"/>
          <w:sz w:val="21"/>
          <w:szCs w:val="21"/>
          <w:shd w:val="clear" w:color="auto" w:fill="FFFFFF"/>
        </w:rPr>
        <w:t>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4、</w:t>
      </w:r>
      <w:r>
        <w:rPr>
          <w:rFonts w:hint="eastAsia" w:ascii="宋体" w:hAnsi="宋体" w:eastAsia="宋体" w:cs="宋体"/>
          <w:i w:val="0"/>
          <w:caps w:val="0"/>
          <w:color w:val="auto"/>
          <w:spacing w:val="0"/>
          <w:sz w:val="21"/>
          <w:szCs w:val="21"/>
          <w:shd w:val="clear" w:color="auto" w:fill="FFFFFF"/>
          <w:lang w:eastAsia="zh-CN"/>
        </w:rPr>
        <w:t>采购</w:t>
      </w:r>
      <w:r>
        <w:rPr>
          <w:rFonts w:hint="eastAsia" w:ascii="宋体" w:hAnsi="宋体" w:eastAsia="宋体" w:cs="宋体"/>
          <w:i w:val="0"/>
          <w:caps w:val="0"/>
          <w:color w:val="auto"/>
          <w:spacing w:val="0"/>
          <w:sz w:val="21"/>
          <w:szCs w:val="21"/>
          <w:shd w:val="clear" w:color="auto" w:fill="FFFFFF"/>
        </w:rPr>
        <w:t>单位：</w:t>
      </w:r>
      <w:r>
        <w:rPr>
          <w:rFonts w:hint="eastAsia" w:ascii="宋体" w:hAnsi="宋体" w:eastAsia="宋体" w:cs="宋体"/>
          <w:color w:val="auto"/>
          <w:kern w:val="2"/>
          <w:sz w:val="21"/>
          <w:szCs w:val="21"/>
          <w:u w:val="single"/>
          <w:lang w:val="en-US" w:eastAsia="zh-CN" w:bidi="ar-SA"/>
        </w:rPr>
        <w:t>六安市叶集区土地勘测站</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5、资金来源：</w:t>
      </w:r>
      <w:r>
        <w:rPr>
          <w:rFonts w:hint="eastAsia" w:ascii="宋体" w:hAnsi="宋体" w:cs="宋体"/>
          <w:i w:val="0"/>
          <w:caps w:val="0"/>
          <w:color w:val="auto"/>
          <w:spacing w:val="0"/>
          <w:sz w:val="21"/>
          <w:szCs w:val="21"/>
          <w:shd w:val="clear" w:color="auto" w:fill="FFFFFF"/>
          <w:lang w:val="en-US" w:eastAsia="zh-CN"/>
        </w:rPr>
        <w:t>自筹资金</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6、项目预算：</w:t>
      </w:r>
      <w:r>
        <w:rPr>
          <w:rFonts w:hint="eastAsia" w:ascii="宋体" w:hAnsi="宋体" w:cs="宋体"/>
          <w:i w:val="0"/>
          <w:caps w:val="0"/>
          <w:color w:val="auto"/>
          <w:spacing w:val="0"/>
          <w:sz w:val="21"/>
          <w:szCs w:val="21"/>
          <w:shd w:val="clear" w:color="auto" w:fill="FFFFFF"/>
          <w:lang w:val="en-US" w:eastAsia="zh-CN"/>
        </w:rPr>
        <w:t>120000.00元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shd w:val="clear" w:color="auto" w:fill="FFFFFF"/>
          <w:lang w:val="en-US" w:eastAsia="zh-CN"/>
        </w:rPr>
      </w:pPr>
      <w:r>
        <w:rPr>
          <w:rFonts w:hint="eastAsia" w:ascii="宋体" w:hAnsi="宋体" w:cs="宋体"/>
          <w:i w:val="0"/>
          <w:caps w:val="0"/>
          <w:color w:val="auto"/>
          <w:spacing w:val="0"/>
          <w:sz w:val="21"/>
          <w:szCs w:val="21"/>
          <w:shd w:val="clear" w:color="auto" w:fill="FFFFFF"/>
          <w:lang w:val="en-US" w:eastAsia="zh-CN"/>
        </w:rPr>
        <w:t>7、项目最高限价：120000.00元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cs="宋体"/>
          <w:i w:val="0"/>
          <w:caps w:val="0"/>
          <w:color w:val="auto"/>
          <w:spacing w:val="0"/>
          <w:sz w:val="21"/>
          <w:szCs w:val="21"/>
          <w:shd w:val="clear" w:color="auto" w:fill="FFFFFF"/>
          <w:lang w:val="en-US" w:eastAsia="zh-CN"/>
        </w:rPr>
        <w:t>8</w:t>
      </w:r>
      <w:r>
        <w:rPr>
          <w:rFonts w:hint="eastAsia" w:ascii="宋体" w:hAnsi="宋体" w:eastAsia="宋体" w:cs="宋体"/>
          <w:i w:val="0"/>
          <w:caps w:val="0"/>
          <w:color w:val="auto"/>
          <w:spacing w:val="0"/>
          <w:sz w:val="21"/>
          <w:szCs w:val="21"/>
          <w:shd w:val="clear" w:color="auto" w:fill="FFFFFF"/>
        </w:rPr>
        <w:t>、</w:t>
      </w:r>
      <w:r>
        <w:rPr>
          <w:rFonts w:hint="eastAsia" w:ascii="宋体" w:hAnsi="宋体"/>
          <w:color w:val="000000"/>
          <w:sz w:val="21"/>
          <w:szCs w:val="21"/>
          <w:lang w:val="en-US" w:eastAsia="zh-CN"/>
        </w:rPr>
        <w:t>供货及安装</w:t>
      </w:r>
      <w:r>
        <w:rPr>
          <w:rFonts w:hint="eastAsia" w:ascii="宋体" w:hAnsi="宋体"/>
          <w:color w:val="000000"/>
          <w:sz w:val="21"/>
          <w:szCs w:val="21"/>
          <w:lang w:eastAsia="zh-CN"/>
        </w:rPr>
        <w:t>期</w:t>
      </w:r>
      <w:r>
        <w:rPr>
          <w:rFonts w:hint="eastAsia" w:ascii="宋体" w:hAnsi="宋体"/>
          <w:color w:val="000000"/>
          <w:sz w:val="21"/>
          <w:szCs w:val="21"/>
        </w:rPr>
        <w:t>：</w:t>
      </w:r>
      <w:r>
        <w:rPr>
          <w:rFonts w:hint="eastAsia" w:ascii="宋体" w:hAnsi="宋体"/>
          <w:color w:val="000000"/>
          <w:sz w:val="21"/>
          <w:szCs w:val="21"/>
          <w:lang w:val="en-US" w:eastAsia="zh-CN"/>
        </w:rPr>
        <w:t>合同签定后，30日内完成供货及安装。</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default" w:ascii="宋体" w:hAnsi="宋体"/>
          <w:color w:val="000000"/>
          <w:sz w:val="21"/>
          <w:szCs w:val="21"/>
          <w:lang w:val="en-US" w:eastAsia="zh-CN"/>
        </w:rPr>
      </w:pPr>
      <w:r>
        <w:rPr>
          <w:rFonts w:hint="eastAsia" w:ascii="宋体" w:hAnsi="宋体"/>
          <w:color w:val="000000"/>
          <w:sz w:val="21"/>
          <w:szCs w:val="21"/>
          <w:lang w:val="en-US" w:eastAsia="zh-CN"/>
        </w:rPr>
        <w:t>9、项目概况：</w:t>
      </w:r>
      <w:r>
        <w:rPr>
          <w:rFonts w:hint="eastAsia" w:ascii="宋体" w:hAnsi="宋体" w:eastAsia="宋体" w:cs="宋体"/>
          <w:color w:val="auto"/>
          <w:kern w:val="2"/>
          <w:sz w:val="21"/>
          <w:szCs w:val="21"/>
          <w:u w:val="single"/>
          <w:lang w:val="en-US" w:eastAsia="zh-CN" w:bidi="ar-SA"/>
        </w:rPr>
        <w:t>六安市叶集区土地勘测站服务器采购项目</w:t>
      </w:r>
      <w:r>
        <w:rPr>
          <w:rFonts w:hint="eastAsia" w:ascii="宋体" w:hAnsi="宋体"/>
          <w:color w:val="000000"/>
          <w:sz w:val="21"/>
          <w:szCs w:val="21"/>
          <w:lang w:val="en-US" w:eastAsia="zh-CN"/>
        </w:rPr>
        <w:t>(详见采购需求)。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二、供应商资格</w:t>
      </w:r>
      <w:r>
        <w:rPr>
          <w:rFonts w:hint="eastAsia" w:ascii="宋体" w:hAnsi="宋体" w:cs="宋体"/>
          <w:b/>
          <w:i w:val="0"/>
          <w:caps w:val="0"/>
          <w:color w:val="auto"/>
          <w:spacing w:val="0"/>
          <w:sz w:val="21"/>
          <w:szCs w:val="21"/>
          <w:shd w:val="clear" w:color="auto" w:fill="FFFFFF"/>
          <w:lang w:eastAsia="zh-CN"/>
        </w:rPr>
        <w:t>及要求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1、参照《中华人民共和国政府采购法》第二十二条要求；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2、供应商应具有独立法人资格；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3、本项目的特定资格要求：无；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4、本项目不接受联合体参与投标；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5、供应商存在以下不良信用记录情形之一的，不得推荐为成交候选供应商，不得确定为成交供应商（仅以下述渠道查询结果为准，其他网站无效）：</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(1）供应商被人民法院列入失信被执行人的，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(2）供应商被工商行政管理部门列入企业经营异常名录的，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国家企业信用信息公示系统网站（www.gsxt.gov.cn）；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(3）供应商被税务部门列入重大税收违法案件当事人名单的，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(4）供应商被政府采购监管部门列入政府采购严重违法失信行为记录名单的，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中国政府采购官网（www.ccgp.gov.cn）。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三、报名及询价文件获取办法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1</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i w:val="0"/>
          <w:caps w:val="0"/>
          <w:color w:val="auto"/>
          <w:spacing w:val="0"/>
          <w:sz w:val="21"/>
          <w:szCs w:val="21"/>
          <w:shd w:val="clear" w:color="auto" w:fill="FFFFFF"/>
        </w:rPr>
        <w:t>询价文件发售时间：20</w:t>
      </w:r>
      <w:r>
        <w:rPr>
          <w:rFonts w:hint="eastAsia" w:ascii="宋体" w:hAnsi="宋体" w:cs="宋体"/>
          <w:i w:val="0"/>
          <w:caps w:val="0"/>
          <w:color w:val="auto"/>
          <w:spacing w:val="0"/>
          <w:sz w:val="21"/>
          <w:szCs w:val="21"/>
          <w:shd w:val="clear" w:color="auto" w:fill="FFFFFF"/>
          <w:lang w:val="en-US" w:eastAsia="zh-CN"/>
        </w:rPr>
        <w:t>21</w:t>
      </w:r>
      <w:r>
        <w:rPr>
          <w:rFonts w:hint="eastAsia" w:ascii="宋体" w:hAnsi="宋体" w:eastAsia="宋体" w:cs="宋体"/>
          <w:i w:val="0"/>
          <w:caps w:val="0"/>
          <w:color w:val="auto"/>
          <w:spacing w:val="0"/>
          <w:sz w:val="21"/>
          <w:szCs w:val="21"/>
          <w:shd w:val="clear" w:color="auto" w:fill="FFFFFF"/>
        </w:rPr>
        <w:t>年</w:t>
      </w:r>
      <w:r>
        <w:rPr>
          <w:rFonts w:hint="eastAsia" w:ascii="宋体" w:hAnsi="宋体" w:cs="宋体"/>
          <w:i w:val="0"/>
          <w:caps w:val="0"/>
          <w:color w:val="auto"/>
          <w:spacing w:val="0"/>
          <w:sz w:val="21"/>
          <w:szCs w:val="21"/>
          <w:shd w:val="clear" w:color="auto" w:fill="FFFFFF"/>
          <w:lang w:val="en-US" w:eastAsia="zh-CN"/>
        </w:rPr>
        <w:t>8月23日</w:t>
      </w:r>
      <w:r>
        <w:rPr>
          <w:rFonts w:hint="eastAsia" w:ascii="宋体" w:hAnsi="宋体" w:eastAsia="宋体" w:cs="宋体"/>
          <w:i w:val="0"/>
          <w:caps w:val="0"/>
          <w:color w:val="auto"/>
          <w:spacing w:val="0"/>
          <w:sz w:val="21"/>
          <w:szCs w:val="21"/>
          <w:shd w:val="clear" w:color="auto" w:fill="FFFFFF"/>
        </w:rPr>
        <w:t>至20</w:t>
      </w:r>
      <w:r>
        <w:rPr>
          <w:rFonts w:hint="eastAsia" w:ascii="宋体" w:hAnsi="宋体" w:cs="宋体"/>
          <w:i w:val="0"/>
          <w:caps w:val="0"/>
          <w:color w:val="auto"/>
          <w:spacing w:val="0"/>
          <w:sz w:val="21"/>
          <w:szCs w:val="21"/>
          <w:shd w:val="clear" w:color="auto" w:fill="FFFFFF"/>
          <w:lang w:val="en-US" w:eastAsia="zh-CN"/>
        </w:rPr>
        <w:t>21</w:t>
      </w:r>
      <w:r>
        <w:rPr>
          <w:rFonts w:hint="eastAsia" w:ascii="宋体" w:hAnsi="宋体" w:eastAsia="宋体" w:cs="宋体"/>
          <w:i w:val="0"/>
          <w:caps w:val="0"/>
          <w:color w:val="auto"/>
          <w:spacing w:val="0"/>
          <w:sz w:val="21"/>
          <w:szCs w:val="21"/>
          <w:shd w:val="clear" w:color="auto" w:fill="FFFFFF"/>
        </w:rPr>
        <w:t>年</w:t>
      </w:r>
      <w:r>
        <w:rPr>
          <w:rFonts w:hint="eastAsia" w:ascii="宋体" w:hAnsi="宋体" w:cs="宋体"/>
          <w:i w:val="0"/>
          <w:caps w:val="0"/>
          <w:color w:val="auto"/>
          <w:spacing w:val="0"/>
          <w:sz w:val="21"/>
          <w:szCs w:val="21"/>
          <w:shd w:val="clear" w:color="auto" w:fill="FFFFFF"/>
          <w:lang w:val="en-US" w:eastAsia="zh-CN"/>
        </w:rPr>
        <w:t>8月26日10时00分。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s="宋体"/>
          <w:i w:val="0"/>
          <w:caps w:val="0"/>
          <w:color w:val="auto"/>
          <w:spacing w:val="0"/>
          <w:sz w:val="21"/>
          <w:szCs w:val="21"/>
          <w:shd w:val="clear" w:color="auto" w:fill="FFFFFF"/>
          <w:lang w:eastAsia="zh-CN"/>
        </w:rPr>
      </w:pPr>
      <w:r>
        <w:rPr>
          <w:rFonts w:hint="eastAsia" w:ascii="宋体" w:hAnsi="宋体" w:eastAsia="宋体" w:cs="宋体"/>
          <w:i w:val="0"/>
          <w:caps w:val="0"/>
          <w:color w:val="auto"/>
          <w:spacing w:val="0"/>
          <w:sz w:val="21"/>
          <w:szCs w:val="21"/>
          <w:shd w:val="clear" w:color="auto" w:fill="FFFFFF"/>
        </w:rPr>
        <w:t>2、询价文件价格：</w:t>
      </w:r>
      <w:r>
        <w:rPr>
          <w:rFonts w:hint="eastAsia" w:ascii="宋体" w:hAnsi="宋体" w:cs="宋体"/>
          <w:i w:val="0"/>
          <w:caps w:val="0"/>
          <w:color w:val="auto"/>
          <w:spacing w:val="0"/>
          <w:sz w:val="21"/>
          <w:szCs w:val="21"/>
          <w:shd w:val="clear" w:color="auto" w:fill="FFFFFF"/>
          <w:lang w:val="en-US" w:eastAsia="zh-CN"/>
        </w:rPr>
        <w:t>免费</w:t>
      </w:r>
      <w:r>
        <w:rPr>
          <w:rFonts w:hint="eastAsia" w:ascii="宋体" w:hAnsi="宋体" w:cs="宋体"/>
          <w:i w:val="0"/>
          <w:caps w:val="0"/>
          <w:color w:val="auto"/>
          <w:spacing w:val="0"/>
          <w:sz w:val="21"/>
          <w:szCs w:val="21"/>
          <w:shd w:val="clear" w:color="auto" w:fill="FFFFFF"/>
          <w:lang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pacing w:line="400" w:lineRule="exact"/>
        <w:ind w:left="0" w:leftChars="0" w:right="0" w:rightChars="0" w:firstLine="480"/>
        <w:jc w:val="left"/>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供应商可登录安徽皖西国有投资（控股）集团公司</w:t>
      </w:r>
      <w:r>
        <w:rPr>
          <w:rFonts w:hint="eastAsia" w:ascii="宋体" w:hAnsi="宋体" w:cs="宋体"/>
          <w:i w:val="0"/>
          <w:caps w:val="0"/>
          <w:color w:val="auto"/>
          <w:spacing w:val="0"/>
          <w:sz w:val="21"/>
          <w:szCs w:val="21"/>
          <w:shd w:val="clear" w:color="auto" w:fill="FFFFFF"/>
          <w:lang w:val="en-US" w:eastAsia="zh-CN"/>
        </w:rPr>
        <w:t>网站</w:t>
      </w:r>
      <w:r>
        <w:rPr>
          <w:rFonts w:hint="eastAsia" w:ascii="宋体" w:hAnsi="宋体" w:eastAsia="宋体" w:cs="宋体"/>
          <w:i w:val="0"/>
          <w:caps w:val="0"/>
          <w:color w:val="auto"/>
          <w:spacing w:val="0"/>
          <w:sz w:val="21"/>
          <w:szCs w:val="21"/>
          <w:shd w:val="clear" w:color="auto" w:fill="FFFFFF"/>
        </w:rPr>
        <w:t>（http://www.ahwxgt.com/）</w:t>
      </w:r>
      <w:r>
        <w:rPr>
          <w:rFonts w:hint="eastAsia" w:ascii="宋体" w:hAnsi="宋体" w:cs="宋体"/>
          <w:i w:val="0"/>
          <w:caps w:val="0"/>
          <w:color w:val="auto"/>
          <w:spacing w:val="0"/>
          <w:sz w:val="21"/>
          <w:szCs w:val="21"/>
          <w:shd w:val="clear" w:color="auto" w:fill="FFFFFF"/>
          <w:lang w:val="en-US" w:eastAsia="zh-CN"/>
        </w:rPr>
        <w:t>招标采购栏</w:t>
      </w:r>
      <w:r>
        <w:rPr>
          <w:rFonts w:hint="eastAsia" w:ascii="宋体" w:hAnsi="宋体" w:eastAsia="宋体" w:cs="宋体"/>
          <w:i w:val="0"/>
          <w:caps w:val="0"/>
          <w:color w:val="auto"/>
          <w:spacing w:val="0"/>
          <w:sz w:val="21"/>
          <w:szCs w:val="21"/>
          <w:shd w:val="clear" w:color="auto" w:fill="FFFFFF"/>
        </w:rPr>
        <w:t>中自行</w:t>
      </w:r>
      <w:r>
        <w:rPr>
          <w:rFonts w:hint="eastAsia" w:ascii="宋体" w:hAnsi="宋体" w:cs="宋体"/>
          <w:i w:val="0"/>
          <w:caps w:val="0"/>
          <w:color w:val="auto"/>
          <w:spacing w:val="0"/>
          <w:sz w:val="21"/>
          <w:szCs w:val="21"/>
          <w:shd w:val="clear" w:color="auto" w:fill="FFFFFF"/>
          <w:lang w:val="en-US" w:eastAsia="zh-CN"/>
        </w:rPr>
        <w:t>免费</w:t>
      </w:r>
      <w:r>
        <w:rPr>
          <w:rFonts w:hint="eastAsia" w:ascii="宋体" w:hAnsi="宋体" w:eastAsia="宋体" w:cs="宋体"/>
          <w:i w:val="0"/>
          <w:caps w:val="0"/>
          <w:color w:val="auto"/>
          <w:spacing w:val="0"/>
          <w:sz w:val="21"/>
          <w:szCs w:val="21"/>
          <w:shd w:val="clear" w:color="auto" w:fill="FFFFFF"/>
        </w:rPr>
        <w:t>下载本项目采购文件。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四、询价时间及地点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1、询价时间及</w:t>
      </w:r>
      <w:r>
        <w:rPr>
          <w:rFonts w:hint="eastAsia" w:ascii="宋体" w:hAnsi="宋体" w:cs="宋体"/>
          <w:i w:val="0"/>
          <w:caps w:val="0"/>
          <w:color w:val="auto"/>
          <w:spacing w:val="0"/>
          <w:sz w:val="21"/>
          <w:szCs w:val="21"/>
          <w:shd w:val="clear" w:color="auto" w:fill="FFFFFF"/>
          <w:lang w:val="en-US" w:eastAsia="zh-CN"/>
        </w:rPr>
        <w:t>报价</w:t>
      </w:r>
      <w:r>
        <w:rPr>
          <w:rFonts w:hint="eastAsia" w:ascii="宋体" w:hAnsi="宋体" w:eastAsia="宋体" w:cs="宋体"/>
          <w:i w:val="0"/>
          <w:caps w:val="0"/>
          <w:color w:val="auto"/>
          <w:spacing w:val="0"/>
          <w:sz w:val="21"/>
          <w:szCs w:val="21"/>
          <w:shd w:val="clear" w:color="auto" w:fill="FFFFFF"/>
        </w:rPr>
        <w:t>文件提交截止时间：</w:t>
      </w:r>
      <w:r>
        <w:rPr>
          <w:rFonts w:hint="eastAsia" w:ascii="宋体" w:hAnsi="宋体" w:eastAsia="宋体" w:cs="宋体"/>
          <w:i w:val="0"/>
          <w:caps w:val="0"/>
          <w:color w:val="auto"/>
          <w:spacing w:val="0"/>
          <w:sz w:val="21"/>
          <w:szCs w:val="21"/>
          <w:u w:val="single"/>
          <w:shd w:val="clear" w:color="auto" w:fill="FFFFFF"/>
        </w:rPr>
        <w:t>20</w:t>
      </w:r>
      <w:r>
        <w:rPr>
          <w:rFonts w:hint="eastAsia" w:ascii="宋体" w:hAnsi="宋体" w:cs="宋体"/>
          <w:i w:val="0"/>
          <w:caps w:val="0"/>
          <w:color w:val="auto"/>
          <w:spacing w:val="0"/>
          <w:sz w:val="21"/>
          <w:szCs w:val="21"/>
          <w:u w:val="single"/>
          <w:shd w:val="clear" w:color="auto" w:fill="FFFFFF"/>
          <w:lang w:val="en-US" w:eastAsia="zh-CN"/>
        </w:rPr>
        <w:t>21</w:t>
      </w:r>
      <w:r>
        <w:rPr>
          <w:rFonts w:hint="eastAsia" w:ascii="宋体" w:hAnsi="宋体" w:eastAsia="宋体" w:cs="宋体"/>
          <w:i w:val="0"/>
          <w:caps w:val="0"/>
          <w:color w:val="auto"/>
          <w:spacing w:val="0"/>
          <w:sz w:val="21"/>
          <w:szCs w:val="21"/>
          <w:u w:val="single"/>
          <w:shd w:val="clear" w:color="auto" w:fill="FFFFFF"/>
        </w:rPr>
        <w:t>年</w:t>
      </w:r>
      <w:r>
        <w:rPr>
          <w:rFonts w:hint="eastAsia" w:ascii="宋体" w:hAnsi="宋体" w:cs="宋体"/>
          <w:i w:val="0"/>
          <w:caps w:val="0"/>
          <w:color w:val="auto"/>
          <w:spacing w:val="0"/>
          <w:sz w:val="21"/>
          <w:szCs w:val="21"/>
          <w:u w:val="single"/>
          <w:shd w:val="clear" w:color="auto" w:fill="FFFFFF"/>
          <w:lang w:val="en-US" w:eastAsia="zh-CN"/>
        </w:rPr>
        <w:t>8月26日10时00</w:t>
      </w:r>
      <w:r>
        <w:rPr>
          <w:rFonts w:hint="eastAsia" w:ascii="宋体" w:hAnsi="宋体" w:cs="宋体"/>
          <w:i w:val="0"/>
          <w:caps w:val="0"/>
          <w:color w:val="auto"/>
          <w:spacing w:val="0"/>
          <w:sz w:val="21"/>
          <w:szCs w:val="21"/>
          <w:u w:val="none"/>
          <w:shd w:val="clear" w:color="auto" w:fill="FFFFFF"/>
          <w:lang w:val="en-US" w:eastAsia="zh-CN"/>
        </w:rPr>
        <w:t>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lang w:val="en-US" w:eastAsia="zh-CN"/>
        </w:rPr>
        <w:t>2</w:t>
      </w:r>
      <w:r>
        <w:rPr>
          <w:rFonts w:hint="eastAsia" w:ascii="宋体" w:hAnsi="宋体" w:eastAsia="宋体" w:cs="宋体"/>
          <w:i w:val="0"/>
          <w:caps w:val="0"/>
          <w:color w:val="auto"/>
          <w:spacing w:val="0"/>
          <w:sz w:val="21"/>
          <w:szCs w:val="21"/>
          <w:shd w:val="clear" w:color="auto" w:fill="FFFFFF"/>
        </w:rPr>
        <w:t>、询价地点：</w:t>
      </w:r>
      <w:r>
        <w:rPr>
          <w:rFonts w:hint="eastAsia" w:ascii="宋体" w:hAnsi="宋体" w:cs="宋体"/>
          <w:i w:val="0"/>
          <w:caps w:val="0"/>
          <w:color w:val="auto"/>
          <w:spacing w:val="0"/>
          <w:sz w:val="21"/>
          <w:szCs w:val="21"/>
          <w:shd w:val="clear" w:color="auto" w:fill="FFFFFF"/>
          <w:lang w:eastAsia="zh-CN"/>
        </w:rPr>
        <w:t>安徽</w:t>
      </w:r>
      <w:r>
        <w:rPr>
          <w:rFonts w:hint="eastAsia" w:ascii="宋体" w:hAnsi="宋体" w:cs="宋体"/>
          <w:i w:val="0"/>
          <w:caps w:val="0"/>
          <w:color w:val="auto"/>
          <w:spacing w:val="0"/>
          <w:sz w:val="21"/>
          <w:szCs w:val="21"/>
          <w:shd w:val="clear" w:color="auto" w:fill="FFFFFF"/>
          <w:lang w:val="en-US" w:eastAsia="zh-CN"/>
        </w:rPr>
        <w:t>兴叶</w:t>
      </w:r>
      <w:r>
        <w:rPr>
          <w:rFonts w:hint="eastAsia" w:ascii="宋体" w:hAnsi="宋体" w:cs="宋体"/>
          <w:i w:val="0"/>
          <w:caps w:val="0"/>
          <w:color w:val="auto"/>
          <w:spacing w:val="0"/>
          <w:sz w:val="21"/>
          <w:szCs w:val="21"/>
          <w:shd w:val="clear" w:color="auto" w:fill="FFFFFF"/>
          <w:lang w:eastAsia="zh-CN"/>
        </w:rPr>
        <w:t>工程咨询有限公司</w:t>
      </w:r>
      <w:r>
        <w:rPr>
          <w:rFonts w:hint="eastAsia" w:ascii="宋体" w:hAnsi="宋体" w:cs="宋体"/>
          <w:i w:val="0"/>
          <w:caps w:val="0"/>
          <w:color w:val="auto"/>
          <w:spacing w:val="0"/>
          <w:sz w:val="21"/>
          <w:szCs w:val="21"/>
          <w:shd w:val="clear" w:color="auto" w:fill="FFFFFF"/>
          <w:lang w:val="en-US" w:eastAsia="zh-CN"/>
        </w:rPr>
        <w:t>二楼</w:t>
      </w:r>
      <w:r>
        <w:rPr>
          <w:rFonts w:hint="eastAsia" w:ascii="宋体" w:hAnsi="宋体" w:eastAsia="宋体" w:cs="宋体"/>
          <w:i w:val="0"/>
          <w:caps w:val="0"/>
          <w:color w:val="auto"/>
          <w:spacing w:val="0"/>
          <w:sz w:val="21"/>
          <w:szCs w:val="21"/>
          <w:shd w:val="clear" w:color="auto" w:fill="FFFFFF"/>
          <w:lang w:val="en-US" w:eastAsia="zh-CN"/>
        </w:rPr>
        <w:t>开标厅</w:t>
      </w:r>
      <w:r>
        <w:rPr>
          <w:rFonts w:hint="eastAsia" w:ascii="宋体" w:hAnsi="宋体" w:cs="宋体"/>
          <w:i w:val="0"/>
          <w:caps w:val="0"/>
          <w:color w:val="auto"/>
          <w:spacing w:val="0"/>
          <w:sz w:val="21"/>
          <w:szCs w:val="21"/>
          <w:shd w:val="clear" w:color="auto" w:fill="FFFFFF"/>
          <w:lang w:val="en-US" w:eastAsia="zh-CN"/>
        </w:rPr>
        <w:t>（六安市叶集区东楼路与南海路交汇处南海嘉苑S1#楼）。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outlineLvl w:val="9"/>
        <w:rPr>
          <w:rFonts w:hint="eastAsia" w:ascii="宋体" w:hAnsi="宋体" w:eastAsia="宋体" w:cs="宋体"/>
          <w:i w:val="0"/>
          <w:caps w:val="0"/>
          <w:color w:val="auto"/>
          <w:spacing w:val="0"/>
          <w:sz w:val="21"/>
          <w:szCs w:val="21"/>
          <w:lang w:eastAsia="zh-CN"/>
        </w:rPr>
      </w:pPr>
      <w:r>
        <w:rPr>
          <w:rFonts w:hint="eastAsia" w:ascii="宋体" w:hAnsi="宋体" w:eastAsia="宋体" w:cs="宋体"/>
          <w:b/>
          <w:i w:val="0"/>
          <w:caps w:val="0"/>
          <w:color w:val="auto"/>
          <w:spacing w:val="0"/>
          <w:sz w:val="21"/>
          <w:szCs w:val="21"/>
          <w:shd w:val="clear" w:color="auto" w:fill="FFFFFF"/>
        </w:rPr>
        <w:t>五、</w:t>
      </w:r>
      <w:r>
        <w:rPr>
          <w:rFonts w:hint="eastAsia" w:ascii="宋体" w:hAnsi="宋体" w:cs="宋体"/>
          <w:b/>
          <w:i w:val="0"/>
          <w:caps w:val="0"/>
          <w:color w:val="auto"/>
          <w:spacing w:val="0"/>
          <w:sz w:val="21"/>
          <w:szCs w:val="21"/>
          <w:shd w:val="clear" w:color="auto" w:fill="FFFFFF"/>
          <w:lang w:val="en-US" w:eastAsia="zh-CN"/>
        </w:rPr>
        <w:t>报价</w:t>
      </w:r>
      <w:r>
        <w:rPr>
          <w:rFonts w:hint="eastAsia" w:ascii="宋体" w:hAnsi="宋体" w:eastAsia="宋体" w:cs="宋体"/>
          <w:b/>
          <w:i w:val="0"/>
          <w:caps w:val="0"/>
          <w:color w:val="auto"/>
          <w:spacing w:val="0"/>
          <w:sz w:val="21"/>
          <w:szCs w:val="21"/>
          <w:shd w:val="clear" w:color="auto" w:fill="FFFFFF"/>
        </w:rPr>
        <w:t>文件提交截止时间:</w:t>
      </w:r>
      <w:r>
        <w:rPr>
          <w:rFonts w:hint="eastAsia" w:ascii="宋体" w:hAnsi="宋体" w:eastAsia="宋体" w:cs="宋体"/>
          <w:i w:val="0"/>
          <w:caps w:val="0"/>
          <w:color w:val="auto"/>
          <w:spacing w:val="0"/>
          <w:sz w:val="21"/>
          <w:szCs w:val="21"/>
          <w:u w:val="single"/>
          <w:shd w:val="clear" w:color="auto" w:fill="FFFFFF"/>
        </w:rPr>
        <w:t>同询价时间</w:t>
      </w:r>
      <w:r>
        <w:rPr>
          <w:rFonts w:hint="eastAsia" w:ascii="宋体" w:hAnsi="宋体" w:cs="宋体"/>
          <w:i w:val="0"/>
          <w:caps w:val="0"/>
          <w:color w:val="auto"/>
          <w:spacing w:val="0"/>
          <w:sz w:val="21"/>
          <w:szCs w:val="21"/>
          <w:u w:val="single"/>
          <w:shd w:val="clear" w:color="auto" w:fill="FFFFFF"/>
          <w:lang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六、其他事项说明：</w:t>
      </w:r>
      <w:r>
        <w:rPr>
          <w:rFonts w:hint="eastAsia" w:ascii="宋体" w:hAnsi="宋体" w:eastAsia="宋体" w:cs="宋体"/>
          <w:i w:val="0"/>
          <w:caps w:val="0"/>
          <w:color w:val="auto"/>
          <w:spacing w:val="0"/>
          <w:sz w:val="21"/>
          <w:szCs w:val="21"/>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shd w:val="clear" w:color="auto" w:fill="FFFFFF"/>
          <w:lang w:eastAsia="zh-CN"/>
        </w:rPr>
        <w:t>询价</w:t>
      </w:r>
      <w:r>
        <w:rPr>
          <w:rFonts w:hint="eastAsia" w:ascii="宋体" w:hAnsi="宋体" w:eastAsia="宋体" w:cs="宋体"/>
          <w:i w:val="0"/>
          <w:caps w:val="0"/>
          <w:color w:val="auto"/>
          <w:spacing w:val="0"/>
          <w:sz w:val="21"/>
          <w:szCs w:val="21"/>
          <w:shd w:val="clear" w:color="auto" w:fill="FFFFFF"/>
        </w:rPr>
        <w:t>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shd w:val="clear" w:color="auto" w:fill="FFFFFF"/>
        </w:rPr>
      </w:pPr>
      <w:r>
        <w:rPr>
          <w:rFonts w:hint="eastAsia" w:ascii="宋体" w:hAnsi="宋体" w:eastAsia="宋体" w:cs="宋体"/>
          <w:b/>
          <w:i w:val="0"/>
          <w:caps w:val="0"/>
          <w:color w:val="auto"/>
          <w:spacing w:val="0"/>
          <w:sz w:val="21"/>
          <w:szCs w:val="21"/>
          <w:shd w:val="clear" w:color="auto" w:fill="FFFFFF"/>
          <w:lang w:eastAsia="zh-CN"/>
        </w:rPr>
        <w:t>七</w:t>
      </w:r>
      <w:r>
        <w:rPr>
          <w:rFonts w:hint="eastAsia" w:ascii="宋体" w:hAnsi="宋体" w:eastAsia="宋体" w:cs="宋体"/>
          <w:b/>
          <w:i w:val="0"/>
          <w:caps w:val="0"/>
          <w:color w:val="auto"/>
          <w:spacing w:val="0"/>
          <w:sz w:val="21"/>
          <w:szCs w:val="21"/>
          <w:shd w:val="clear" w:color="auto" w:fill="FFFFFF"/>
        </w:rPr>
        <w:t>、联系方式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（一）项目</w:t>
      </w:r>
      <w:r>
        <w:rPr>
          <w:rFonts w:hint="eastAsia" w:ascii="宋体" w:hAnsi="宋体" w:cs="宋体"/>
          <w:i w:val="0"/>
          <w:caps w:val="0"/>
          <w:color w:val="auto"/>
          <w:spacing w:val="0"/>
          <w:sz w:val="21"/>
          <w:szCs w:val="21"/>
          <w:shd w:val="clear" w:color="auto" w:fill="FFFFFF"/>
          <w:lang w:val="en-US" w:eastAsia="zh-CN"/>
        </w:rPr>
        <w:t>采购</w:t>
      </w:r>
      <w:r>
        <w:rPr>
          <w:rFonts w:hint="eastAsia" w:ascii="宋体" w:hAnsi="宋体" w:eastAsia="宋体" w:cs="宋体"/>
          <w:i w:val="0"/>
          <w:caps w:val="0"/>
          <w:color w:val="auto"/>
          <w:spacing w:val="0"/>
          <w:sz w:val="21"/>
          <w:szCs w:val="21"/>
          <w:shd w:val="clear" w:color="auto" w:fill="FFFFFF"/>
        </w:rPr>
        <w:t>单位：</w:t>
      </w:r>
      <w:r>
        <w:rPr>
          <w:rFonts w:hint="eastAsia" w:ascii="宋体" w:hAnsi="宋体" w:eastAsia="宋体" w:cs="宋体"/>
          <w:color w:val="auto"/>
          <w:kern w:val="2"/>
          <w:sz w:val="21"/>
          <w:szCs w:val="21"/>
          <w:u w:val="single"/>
          <w:lang w:val="en-US" w:eastAsia="zh-CN" w:bidi="ar-SA"/>
        </w:rPr>
        <w:t>六安市叶集区土地勘测站</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default" w:ascii="宋体" w:hAnsi="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地</w:t>
      </w:r>
      <w:r>
        <w:rPr>
          <w:rFonts w:hint="eastAsia" w:ascii="宋体" w:hAnsi="宋体" w:cs="宋体"/>
          <w:i w:val="0"/>
          <w:caps w:val="0"/>
          <w:color w:val="auto"/>
          <w:spacing w:val="0"/>
          <w:sz w:val="21"/>
          <w:szCs w:val="21"/>
          <w:shd w:val="clear" w:color="auto" w:fill="FFFFFF"/>
          <w:lang w:val="en-US" w:eastAsia="zh-CN"/>
        </w:rPr>
        <w:t xml:space="preserve">  </w:t>
      </w:r>
      <w:r>
        <w:rPr>
          <w:rFonts w:hint="eastAsia" w:ascii="宋体" w:hAnsi="宋体" w:eastAsia="宋体" w:cs="宋体"/>
          <w:i w:val="0"/>
          <w:caps w:val="0"/>
          <w:color w:val="auto"/>
          <w:spacing w:val="0"/>
          <w:sz w:val="21"/>
          <w:szCs w:val="21"/>
          <w:shd w:val="clear" w:color="auto" w:fill="FFFFFF"/>
        </w:rPr>
        <w:t>址：</w:t>
      </w:r>
      <w:r>
        <w:rPr>
          <w:rFonts w:hint="eastAsia" w:ascii="宋体" w:hAnsi="宋体" w:cs="宋体"/>
          <w:i w:val="0"/>
          <w:caps w:val="0"/>
          <w:color w:val="auto"/>
          <w:spacing w:val="0"/>
          <w:sz w:val="21"/>
          <w:szCs w:val="21"/>
          <w:shd w:val="clear" w:color="auto" w:fill="FFFFFF"/>
          <w:lang w:val="en-US" w:eastAsia="zh-CN"/>
        </w:rPr>
        <w:t>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default" w:ascii="宋体" w:hAnsi="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联系人：</w:t>
      </w:r>
      <w:r>
        <w:rPr>
          <w:rFonts w:hint="eastAsia" w:ascii="宋体" w:hAnsi="宋体" w:cs="宋体"/>
          <w:i w:val="0"/>
          <w:caps w:val="0"/>
          <w:color w:val="auto"/>
          <w:spacing w:val="0"/>
          <w:sz w:val="21"/>
          <w:szCs w:val="21"/>
          <w:shd w:val="clear" w:color="auto" w:fill="FFFFFF"/>
          <w:lang w:val="en-US" w:eastAsia="zh-CN"/>
        </w:rPr>
        <w:t>谢先生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default" w:ascii="宋体" w:hAnsi="宋体" w:eastAsia="宋体" w:cs="宋体"/>
          <w:i w:val="0"/>
          <w:caps w:val="0"/>
          <w:color w:val="auto"/>
          <w:spacing w:val="0"/>
          <w:sz w:val="21"/>
          <w:szCs w:val="21"/>
          <w:shd w:val="clear" w:color="auto" w:fill="FFFFFF"/>
          <w:lang w:val="en-US"/>
        </w:rPr>
      </w:pPr>
      <w:r>
        <w:rPr>
          <w:rFonts w:hint="eastAsia" w:ascii="宋体" w:hAnsi="宋体" w:eastAsia="宋体" w:cs="宋体"/>
          <w:i w:val="0"/>
          <w:caps w:val="0"/>
          <w:color w:val="auto"/>
          <w:spacing w:val="0"/>
          <w:sz w:val="21"/>
          <w:szCs w:val="21"/>
          <w:shd w:val="clear" w:color="auto" w:fill="FFFFFF"/>
        </w:rPr>
        <w:t>电</w:t>
      </w:r>
      <w:r>
        <w:rPr>
          <w:rFonts w:hint="eastAsia" w:ascii="宋体" w:hAnsi="宋体" w:cs="宋体"/>
          <w:i w:val="0"/>
          <w:caps w:val="0"/>
          <w:color w:val="auto"/>
          <w:spacing w:val="0"/>
          <w:sz w:val="21"/>
          <w:szCs w:val="21"/>
          <w:shd w:val="clear" w:color="auto" w:fill="FFFFFF"/>
          <w:lang w:val="en-US" w:eastAsia="zh-CN"/>
        </w:rPr>
        <w:t xml:space="preserve">  </w:t>
      </w:r>
      <w:r>
        <w:rPr>
          <w:rFonts w:hint="eastAsia" w:ascii="宋体" w:hAnsi="宋体" w:eastAsia="宋体" w:cs="宋体"/>
          <w:i w:val="0"/>
          <w:caps w:val="0"/>
          <w:color w:val="auto"/>
          <w:spacing w:val="0"/>
          <w:sz w:val="21"/>
          <w:szCs w:val="21"/>
          <w:shd w:val="clear" w:color="auto" w:fill="FFFFFF"/>
        </w:rPr>
        <w:t>话：</w:t>
      </w:r>
      <w:r>
        <w:rPr>
          <w:rFonts w:hint="eastAsia" w:ascii="宋体" w:hAnsi="宋体" w:cs="宋体"/>
          <w:i w:val="0"/>
          <w:caps w:val="0"/>
          <w:color w:val="auto"/>
          <w:spacing w:val="0"/>
          <w:sz w:val="21"/>
          <w:szCs w:val="21"/>
          <w:shd w:val="clear" w:color="auto" w:fill="FFFFFF"/>
          <w:lang w:val="en-US" w:eastAsia="zh-CN"/>
        </w:rPr>
        <w:t>13470885678</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（二）代理机构：</w:t>
      </w:r>
      <w:r>
        <w:rPr>
          <w:rFonts w:hint="eastAsia" w:ascii="宋体" w:hAnsi="宋体" w:cs="宋体"/>
          <w:i w:val="0"/>
          <w:caps w:val="0"/>
          <w:color w:val="auto"/>
          <w:spacing w:val="0"/>
          <w:sz w:val="21"/>
          <w:szCs w:val="21"/>
          <w:shd w:val="clear" w:color="auto" w:fill="FFFFFF"/>
          <w:lang w:eastAsia="zh-CN"/>
        </w:rPr>
        <w:t>安徽</w:t>
      </w:r>
      <w:r>
        <w:rPr>
          <w:rFonts w:hint="eastAsia" w:ascii="宋体" w:hAnsi="宋体" w:cs="宋体"/>
          <w:i w:val="0"/>
          <w:caps w:val="0"/>
          <w:color w:val="auto"/>
          <w:spacing w:val="0"/>
          <w:sz w:val="21"/>
          <w:szCs w:val="21"/>
          <w:shd w:val="clear" w:color="auto" w:fill="FFFFFF"/>
          <w:lang w:val="en-US" w:eastAsia="zh-CN"/>
        </w:rPr>
        <w:t>兴叶</w:t>
      </w:r>
      <w:r>
        <w:rPr>
          <w:rFonts w:hint="eastAsia" w:ascii="宋体" w:hAnsi="宋体" w:cs="宋体"/>
          <w:i w:val="0"/>
          <w:caps w:val="0"/>
          <w:color w:val="auto"/>
          <w:spacing w:val="0"/>
          <w:sz w:val="21"/>
          <w:szCs w:val="21"/>
          <w:shd w:val="clear" w:color="auto" w:fill="FFFFFF"/>
          <w:lang w:eastAsia="zh-CN"/>
        </w:rPr>
        <w:t>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宋体" w:hAnsi="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地</w:t>
      </w:r>
      <w:r>
        <w:rPr>
          <w:rFonts w:hint="eastAsia" w:ascii="宋体" w:hAnsi="宋体" w:cs="宋体"/>
          <w:i w:val="0"/>
          <w:caps w:val="0"/>
          <w:color w:val="auto"/>
          <w:spacing w:val="0"/>
          <w:sz w:val="21"/>
          <w:szCs w:val="21"/>
          <w:shd w:val="clear" w:color="auto" w:fill="FFFFFF"/>
          <w:lang w:val="en-US" w:eastAsia="zh-CN"/>
        </w:rPr>
        <w:t xml:space="preserve">  </w:t>
      </w:r>
      <w:r>
        <w:rPr>
          <w:rFonts w:hint="eastAsia" w:ascii="宋体" w:hAnsi="宋体" w:eastAsia="宋体" w:cs="宋体"/>
          <w:i w:val="0"/>
          <w:caps w:val="0"/>
          <w:color w:val="auto"/>
          <w:spacing w:val="0"/>
          <w:sz w:val="21"/>
          <w:szCs w:val="21"/>
          <w:shd w:val="clear" w:color="auto" w:fill="FFFFFF"/>
        </w:rPr>
        <w:t>址</w:t>
      </w:r>
      <w:r>
        <w:rPr>
          <w:rFonts w:hint="eastAsia" w:ascii="宋体" w:hAnsi="宋体" w:eastAsia="宋体" w:cs="宋体"/>
          <w:i w:val="0"/>
          <w:caps w:val="0"/>
          <w:color w:val="auto"/>
          <w:spacing w:val="0"/>
          <w:sz w:val="21"/>
          <w:szCs w:val="21"/>
          <w:shd w:val="clear" w:color="auto" w:fill="FFFFFF"/>
          <w:lang w:eastAsia="zh-CN"/>
        </w:rPr>
        <w:t>：</w:t>
      </w:r>
      <w:r>
        <w:rPr>
          <w:rFonts w:hint="eastAsia" w:ascii="宋体" w:hAnsi="宋体" w:cs="宋体"/>
          <w:i w:val="0"/>
          <w:caps w:val="0"/>
          <w:color w:val="auto"/>
          <w:spacing w:val="0"/>
          <w:sz w:val="21"/>
          <w:szCs w:val="21"/>
          <w:shd w:val="clear" w:color="auto" w:fill="FFFFFF"/>
          <w:lang w:val="en-US" w:eastAsia="zh-CN"/>
        </w:rPr>
        <w:t>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宋体" w:hAnsi="宋体" w:cs="宋体"/>
          <w:i w:val="0"/>
          <w:caps w:val="0"/>
          <w:color w:val="auto"/>
          <w:spacing w:val="0"/>
          <w:sz w:val="21"/>
          <w:szCs w:val="21"/>
          <w:shd w:val="clear" w:color="auto" w:fill="FFFFFF"/>
          <w:lang w:eastAsia="zh-CN"/>
        </w:rPr>
      </w:pPr>
      <w:r>
        <w:rPr>
          <w:rFonts w:hint="eastAsia" w:ascii="宋体" w:hAnsi="宋体" w:eastAsia="宋体" w:cs="宋体"/>
          <w:i w:val="0"/>
          <w:caps w:val="0"/>
          <w:color w:val="auto"/>
          <w:spacing w:val="0"/>
          <w:sz w:val="21"/>
          <w:szCs w:val="21"/>
          <w:shd w:val="clear" w:color="auto" w:fill="FFFFFF"/>
        </w:rPr>
        <w:t>联系人：</w:t>
      </w:r>
      <w:r>
        <w:rPr>
          <w:rFonts w:hint="eastAsia" w:ascii="宋体" w:hAnsi="宋体" w:cs="宋体"/>
          <w:i w:val="0"/>
          <w:caps w:val="0"/>
          <w:color w:val="auto"/>
          <w:spacing w:val="0"/>
          <w:sz w:val="21"/>
          <w:szCs w:val="21"/>
          <w:shd w:val="clear" w:color="auto" w:fill="FFFFFF"/>
          <w:lang w:val="en-US" w:eastAsia="zh-CN"/>
        </w:rPr>
        <w:t>鲍</w:t>
      </w:r>
      <w:r>
        <w:rPr>
          <w:rFonts w:hint="eastAsia" w:ascii="宋体" w:hAnsi="宋体" w:cs="宋体"/>
          <w:i w:val="0"/>
          <w:caps w:val="0"/>
          <w:color w:val="auto"/>
          <w:spacing w:val="0"/>
          <w:sz w:val="21"/>
          <w:szCs w:val="21"/>
          <w:shd w:val="clear" w:color="auto" w:fill="FFFFFF"/>
          <w:lang w:eastAsia="zh-CN"/>
        </w:rPr>
        <w:t>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default" w:ascii="宋体" w:hAnsi="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电</w:t>
      </w:r>
      <w:r>
        <w:rPr>
          <w:rFonts w:hint="eastAsia" w:ascii="宋体" w:hAnsi="宋体" w:cs="宋体"/>
          <w:i w:val="0"/>
          <w:caps w:val="0"/>
          <w:color w:val="auto"/>
          <w:spacing w:val="0"/>
          <w:sz w:val="21"/>
          <w:szCs w:val="21"/>
          <w:shd w:val="clear" w:color="auto" w:fill="FFFFFF"/>
          <w:lang w:val="en-US" w:eastAsia="zh-CN"/>
        </w:rPr>
        <w:t xml:space="preserve">  </w:t>
      </w:r>
      <w:r>
        <w:rPr>
          <w:rFonts w:hint="eastAsia" w:ascii="宋体" w:hAnsi="宋体" w:eastAsia="宋体" w:cs="宋体"/>
          <w:i w:val="0"/>
          <w:caps w:val="0"/>
          <w:color w:val="auto"/>
          <w:spacing w:val="0"/>
          <w:sz w:val="21"/>
          <w:szCs w:val="21"/>
          <w:shd w:val="clear" w:color="auto" w:fill="FFFFFF"/>
        </w:rPr>
        <w:t>话：0564-</w:t>
      </w:r>
      <w:r>
        <w:rPr>
          <w:rFonts w:hint="eastAsia" w:ascii="宋体" w:hAnsi="宋体" w:cs="宋体"/>
          <w:i w:val="0"/>
          <w:caps w:val="0"/>
          <w:color w:val="auto"/>
          <w:spacing w:val="0"/>
          <w:sz w:val="21"/>
          <w:szCs w:val="21"/>
          <w:shd w:val="clear" w:color="auto" w:fill="FFFFFF"/>
          <w:lang w:val="en-US" w:eastAsia="zh-CN"/>
        </w:rPr>
        <w:t>6586619，18326368683</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default" w:ascii="宋体" w:hAnsi="宋体" w:eastAsia="宋体" w:cs="宋体"/>
          <w:b/>
          <w:i w:val="0"/>
          <w:caps w:val="0"/>
          <w:color w:val="auto"/>
          <w:spacing w:val="0"/>
          <w:sz w:val="21"/>
          <w:szCs w:val="21"/>
          <w:shd w:val="clear" w:color="auto" w:fill="FFFFFF"/>
          <w:lang w:val="en-US" w:eastAsia="zh-CN"/>
        </w:rPr>
      </w:pPr>
      <w:r>
        <w:rPr>
          <w:rFonts w:hint="eastAsia" w:ascii="宋体" w:hAnsi="宋体" w:eastAsia="宋体" w:cs="宋体"/>
          <w:b/>
          <w:i w:val="0"/>
          <w:caps w:val="0"/>
          <w:color w:val="auto"/>
          <w:spacing w:val="0"/>
          <w:sz w:val="21"/>
          <w:szCs w:val="21"/>
          <w:shd w:val="clear" w:color="auto" w:fill="FFFFFF"/>
          <w:lang w:val="en-US" w:eastAsia="zh-CN"/>
        </w:rPr>
        <w:t>八、</w:t>
      </w:r>
      <w:r>
        <w:rPr>
          <w:rFonts w:hint="eastAsia" w:ascii="宋体" w:hAnsi="宋体" w:cs="宋体"/>
          <w:b/>
          <w:i w:val="0"/>
          <w:caps w:val="0"/>
          <w:color w:val="auto"/>
          <w:spacing w:val="0"/>
          <w:sz w:val="21"/>
          <w:szCs w:val="21"/>
          <w:shd w:val="clear" w:color="auto" w:fill="FFFFFF"/>
          <w:lang w:eastAsia="zh-CN"/>
        </w:rPr>
        <w:t>询价保证金</w:t>
      </w:r>
      <w:r>
        <w:rPr>
          <w:rFonts w:hint="eastAsia" w:ascii="宋体" w:hAnsi="宋体" w:eastAsia="宋体" w:cs="宋体"/>
          <w:b/>
          <w:i w:val="0"/>
          <w:caps w:val="0"/>
          <w:color w:val="auto"/>
          <w:spacing w:val="0"/>
          <w:sz w:val="21"/>
          <w:szCs w:val="21"/>
          <w:shd w:val="clear" w:color="auto" w:fill="FFFFFF"/>
          <w:lang w:eastAsia="zh-CN"/>
        </w:rPr>
        <w:t>缴纳</w:t>
      </w:r>
      <w:r>
        <w:rPr>
          <w:rFonts w:hint="eastAsia" w:ascii="宋体" w:hAnsi="宋体" w:cs="宋体"/>
          <w:b/>
          <w:i w:val="0"/>
          <w:caps w:val="0"/>
          <w:color w:val="auto"/>
          <w:spacing w:val="0"/>
          <w:sz w:val="21"/>
          <w:szCs w:val="21"/>
          <w:shd w:val="clear" w:color="auto" w:fill="FFFFFF"/>
          <w:lang w:val="en-US" w:eastAsia="zh-CN"/>
        </w:rPr>
        <w:t>方式</w:t>
      </w:r>
    </w:p>
    <w:p>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保证金允许方式：现金（密封，并加盖单位公章）  </w:t>
      </w:r>
    </w:p>
    <w:p>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保证金数额：人民币</w:t>
      </w:r>
      <w:r>
        <w:rPr>
          <w:rFonts w:hint="eastAsia" w:asciiTheme="minorEastAsia" w:hAnsiTheme="minorEastAsia" w:eastAsiaTheme="minorEastAsia" w:cstheme="minorEastAsia"/>
          <w:sz w:val="21"/>
          <w:szCs w:val="21"/>
          <w:lang w:val="en-US" w:eastAsia="zh-CN"/>
        </w:rPr>
        <w:t>叁</w:t>
      </w:r>
      <w:r>
        <w:rPr>
          <w:rFonts w:hint="eastAsia" w:asciiTheme="minorEastAsia" w:hAnsiTheme="minorEastAsia" w:eastAsiaTheme="minorEastAsia" w:cstheme="minorEastAsia"/>
          <w:sz w:val="21"/>
          <w:szCs w:val="21"/>
        </w:rPr>
        <w:t>仟元整（￥</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000.00元）</w:t>
      </w:r>
    </w:p>
    <w:p>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递交方式：供应商应将</w:t>
      </w:r>
      <w:r>
        <w:rPr>
          <w:rFonts w:hint="eastAsia" w:asciiTheme="minorEastAsia" w:hAnsiTheme="minorEastAsia" w:eastAsiaTheme="minorEastAsia" w:cstheme="minorEastAsia"/>
          <w:sz w:val="21"/>
          <w:szCs w:val="21"/>
          <w:lang w:val="en-US" w:eastAsia="zh-CN"/>
        </w:rPr>
        <w:t>询价</w:t>
      </w:r>
      <w:r>
        <w:rPr>
          <w:rFonts w:hint="eastAsia" w:asciiTheme="minorEastAsia" w:hAnsiTheme="minorEastAsia" w:eastAsiaTheme="minorEastAsia" w:cstheme="minorEastAsia"/>
          <w:sz w:val="21"/>
          <w:szCs w:val="21"/>
        </w:rPr>
        <w:t>保证金带到开标现场，递交</w:t>
      </w:r>
      <w:r>
        <w:rPr>
          <w:rFonts w:hint="eastAsia" w:asciiTheme="minorEastAsia" w:hAnsiTheme="minorEastAsia" w:eastAsiaTheme="minorEastAsia" w:cstheme="minorEastAsia"/>
          <w:sz w:val="21"/>
          <w:szCs w:val="21"/>
          <w:lang w:val="en-US" w:eastAsia="zh-CN"/>
        </w:rPr>
        <w:t>报价</w:t>
      </w:r>
      <w:r>
        <w:rPr>
          <w:rFonts w:hint="eastAsia" w:asciiTheme="minorEastAsia" w:hAnsiTheme="minorEastAsia" w:eastAsiaTheme="minorEastAsia" w:cstheme="minorEastAsia"/>
          <w:sz w:val="21"/>
          <w:szCs w:val="21"/>
        </w:rPr>
        <w:t>文件的同时递交保证金。</w:t>
      </w:r>
    </w:p>
    <w:p>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退还方式：非成交人的</w:t>
      </w:r>
      <w:r>
        <w:rPr>
          <w:rFonts w:hint="eastAsia" w:asciiTheme="minorEastAsia" w:hAnsiTheme="minorEastAsia" w:eastAsiaTheme="minorEastAsia" w:cstheme="minorEastAsia"/>
          <w:sz w:val="21"/>
          <w:szCs w:val="21"/>
          <w:lang w:val="en-US" w:eastAsia="zh-CN"/>
        </w:rPr>
        <w:t>询价</w:t>
      </w:r>
      <w:r>
        <w:rPr>
          <w:rFonts w:hint="eastAsia" w:asciiTheme="minorEastAsia" w:hAnsiTheme="minorEastAsia" w:eastAsiaTheme="minorEastAsia" w:cstheme="minorEastAsia"/>
          <w:sz w:val="21"/>
          <w:szCs w:val="21"/>
        </w:rPr>
        <w:t>保证金,将在</w:t>
      </w:r>
      <w:r>
        <w:rPr>
          <w:rFonts w:hint="eastAsia" w:asciiTheme="minorEastAsia" w:hAnsiTheme="minorEastAsia" w:eastAsiaTheme="minorEastAsia" w:cstheme="minorEastAsia"/>
          <w:sz w:val="21"/>
          <w:szCs w:val="21"/>
          <w:lang w:val="en-US" w:eastAsia="zh-CN"/>
        </w:rPr>
        <w:t>询价</w:t>
      </w:r>
      <w:r>
        <w:rPr>
          <w:rFonts w:hint="eastAsia" w:asciiTheme="minorEastAsia" w:hAnsiTheme="minorEastAsia" w:eastAsiaTheme="minorEastAsia" w:cstheme="minorEastAsia"/>
          <w:sz w:val="21"/>
          <w:szCs w:val="21"/>
        </w:rPr>
        <w:t>结束后原封退还；成交人的</w:t>
      </w:r>
      <w:r>
        <w:rPr>
          <w:rFonts w:hint="eastAsia" w:asciiTheme="minorEastAsia" w:hAnsiTheme="minorEastAsia" w:eastAsiaTheme="minorEastAsia" w:cstheme="minorEastAsia"/>
          <w:sz w:val="21"/>
          <w:szCs w:val="21"/>
          <w:lang w:val="en-US" w:eastAsia="zh-CN"/>
        </w:rPr>
        <w:t>询价</w:t>
      </w:r>
      <w:r>
        <w:rPr>
          <w:rFonts w:hint="eastAsia" w:asciiTheme="minorEastAsia" w:hAnsiTheme="minorEastAsia" w:eastAsiaTheme="minorEastAsia" w:cstheme="minorEastAsia"/>
          <w:sz w:val="21"/>
          <w:szCs w:val="21"/>
        </w:rPr>
        <w:t>保证金在合同签订后扣除代理服务费和评标费多退少补。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outlineLvl w:val="9"/>
        <w:rPr>
          <w:rFonts w:hint="default" w:ascii="宋体" w:hAnsi="宋体" w:cs="宋体"/>
          <w:b/>
          <w:bCs/>
          <w:i w:val="0"/>
          <w:caps w:val="0"/>
          <w:color w:val="auto"/>
          <w:spacing w:val="0"/>
          <w:sz w:val="21"/>
          <w:szCs w:val="21"/>
          <w:shd w:val="clear" w:color="auto"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cs="宋体"/>
          <w:i w:val="0"/>
          <w:caps w:val="0"/>
          <w:color w:val="auto"/>
          <w:spacing w:val="0"/>
          <w:sz w:val="21"/>
          <w:szCs w:val="21"/>
          <w:shd w:val="clear" w:color="auto"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六安市叶集区土地勘测站</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lang w:eastAsia="zh-CN"/>
        </w:rPr>
      </w:pPr>
      <w:r>
        <w:rPr>
          <w:rFonts w:hint="eastAsia" w:ascii="宋体" w:hAnsi="宋体" w:cs="宋体"/>
          <w:i w:val="0"/>
          <w:caps w:val="0"/>
          <w:color w:val="auto"/>
          <w:spacing w:val="0"/>
          <w:sz w:val="21"/>
          <w:szCs w:val="21"/>
          <w:shd w:val="clear" w:color="auto" w:fill="FFFFFF"/>
          <w:lang w:eastAsia="zh-CN"/>
        </w:rPr>
        <w:t>安徽</w:t>
      </w:r>
      <w:r>
        <w:rPr>
          <w:rFonts w:hint="eastAsia" w:ascii="宋体" w:hAnsi="宋体" w:cs="宋体"/>
          <w:i w:val="0"/>
          <w:caps w:val="0"/>
          <w:color w:val="auto"/>
          <w:spacing w:val="0"/>
          <w:sz w:val="21"/>
          <w:szCs w:val="21"/>
          <w:shd w:val="clear" w:color="auto" w:fill="FFFFFF"/>
          <w:lang w:val="en-US" w:eastAsia="zh-CN"/>
        </w:rPr>
        <w:t>兴叶</w:t>
      </w:r>
      <w:r>
        <w:rPr>
          <w:rFonts w:hint="eastAsia" w:ascii="宋体" w:hAnsi="宋体" w:cs="宋体"/>
          <w:i w:val="0"/>
          <w:caps w:val="0"/>
          <w:color w:val="auto"/>
          <w:spacing w:val="0"/>
          <w:sz w:val="21"/>
          <w:szCs w:val="21"/>
          <w:shd w:val="clear" w:color="auto" w:fill="FFFFFF"/>
          <w:lang w:eastAsia="zh-CN"/>
        </w:rPr>
        <w:t>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20</w:t>
      </w:r>
      <w:r>
        <w:rPr>
          <w:rFonts w:hint="eastAsia" w:ascii="宋体" w:hAnsi="宋体" w:cs="宋体"/>
          <w:i w:val="0"/>
          <w:caps w:val="0"/>
          <w:color w:val="auto"/>
          <w:spacing w:val="0"/>
          <w:sz w:val="21"/>
          <w:szCs w:val="21"/>
          <w:shd w:val="clear" w:color="auto" w:fill="FFFFFF"/>
          <w:lang w:val="en-US" w:eastAsia="zh-CN"/>
        </w:rPr>
        <w:t>21</w:t>
      </w:r>
      <w:r>
        <w:rPr>
          <w:rFonts w:hint="eastAsia" w:ascii="宋体" w:hAnsi="宋体" w:eastAsia="宋体" w:cs="宋体"/>
          <w:i w:val="0"/>
          <w:caps w:val="0"/>
          <w:color w:val="auto"/>
          <w:spacing w:val="0"/>
          <w:sz w:val="21"/>
          <w:szCs w:val="21"/>
          <w:shd w:val="clear" w:color="auto" w:fill="FFFFFF"/>
        </w:rPr>
        <w:t>年</w:t>
      </w:r>
      <w:r>
        <w:rPr>
          <w:rFonts w:hint="eastAsia" w:ascii="宋体" w:hAnsi="宋体" w:cs="宋体"/>
          <w:i w:val="0"/>
          <w:caps w:val="0"/>
          <w:color w:val="auto"/>
          <w:spacing w:val="0"/>
          <w:sz w:val="21"/>
          <w:szCs w:val="21"/>
          <w:shd w:val="clear" w:color="auto" w:fill="FFFFFF"/>
          <w:lang w:val="en-US" w:eastAsia="zh-CN"/>
        </w:rPr>
        <w:t>8月23日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lang w:val="en-US" w:eastAsia="zh-CN" w:bidi="ar-SA"/>
        </w:rPr>
      </w:pPr>
      <w:r>
        <w:rPr>
          <w:rFonts w:hint="eastAsia" w:ascii="宋体" w:hAnsi="宋体" w:cs="宋体"/>
          <w:b/>
          <w:bCs/>
          <w:color w:val="auto"/>
          <w:kern w:val="0"/>
          <w:sz w:val="30"/>
          <w:szCs w:val="30"/>
          <w:lang w:val="en-US" w:eastAsia="zh-CN" w:bidi="ar-SA"/>
        </w:rPr>
        <w:br w:type="page"/>
      </w:r>
      <w:bookmarkStart w:id="6" w:name="_Toc25245_WPSOffice_Level1"/>
      <w:r>
        <w:rPr>
          <w:rFonts w:hint="eastAsia" w:ascii="宋体" w:hAnsi="宋体" w:cs="宋体"/>
          <w:b/>
          <w:bCs/>
          <w:color w:val="auto"/>
          <w:kern w:val="0"/>
          <w:sz w:val="30"/>
          <w:szCs w:val="30"/>
          <w:lang w:val="en-US" w:eastAsia="zh-CN" w:bidi="ar-SA"/>
        </w:rPr>
        <w:t>二、</w:t>
      </w:r>
      <w:r>
        <w:rPr>
          <w:rFonts w:hint="eastAsia" w:ascii="宋体" w:hAnsi="宋体" w:eastAsia="宋体" w:cs="宋体"/>
          <w:b/>
          <w:bCs/>
          <w:color w:val="auto"/>
          <w:kern w:val="0"/>
          <w:sz w:val="30"/>
          <w:szCs w:val="30"/>
          <w:lang w:val="en-US" w:eastAsia="zh-CN" w:bidi="ar-SA"/>
        </w:rPr>
        <w:t>报价响应须知</w:t>
      </w:r>
      <w:bookmarkEnd w:id="1"/>
      <w:bookmarkEnd w:id="2"/>
      <w:bookmarkEnd w:id="6"/>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7" w:name="_Toc28280"/>
      <w:r>
        <w:rPr>
          <w:rFonts w:hint="eastAsia" w:ascii="宋体" w:hAnsi="宋体" w:eastAsia="宋体" w:cs="宋体"/>
          <w:bCs/>
          <w:color w:val="auto"/>
          <w:sz w:val="28"/>
          <w:szCs w:val="28"/>
        </w:rPr>
        <w:t>（一）须知前附表</w:t>
      </w:r>
      <w:bookmarkEnd w:id="7"/>
    </w:p>
    <w:tbl>
      <w:tblPr>
        <w:tblStyle w:val="18"/>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6"/>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6"/>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eastAsia="宋体" w:cs="宋体"/>
                <w:color w:val="auto"/>
                <w:kern w:val="2"/>
                <w:sz w:val="21"/>
                <w:szCs w:val="21"/>
                <w:u w:val="none"/>
                <w:lang w:val="en-US" w:eastAsia="zh-CN" w:bidi="ar-SA"/>
              </w:rPr>
              <w:t>六安市叶集区土地勘测站</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shd w:val="clear" w:color="auto" w:fill="FFFFFF"/>
                <w:lang w:val="en-US" w:eastAsia="zh-CN"/>
              </w:rPr>
              <w:t>六安市叶集区东楼路与南海路交汇处南海嘉苑S1#楼</w:t>
            </w:r>
          </w:p>
          <w:p>
            <w:pPr>
              <w:adjustRightInd w:val="0"/>
              <w:snapToGrid w:val="0"/>
              <w:spacing w:line="320" w:lineRule="exact"/>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联系人：谢先生</w:t>
            </w:r>
          </w:p>
          <w:p>
            <w:pPr>
              <w:adjustRightInd w:val="0"/>
              <w:snapToGrid w:val="0"/>
              <w:spacing w:line="320" w:lineRule="exact"/>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电  话：13470885678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代理机构：安徽兴叶工程咨询有限公司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地  址：六安市叶集区东楼路与南海路交汇处南海嘉苑S1#楼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联系人：鲍先生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电  话：0564-6586619，18326368683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6"/>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7"/>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rPr>
              <w:t>六安市叶集区土地勘测站服务器采购项目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6"/>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7"/>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XYCG-2021-001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7"/>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壹拾贰万元整</w:t>
            </w:r>
            <w:r>
              <w:rPr>
                <w:rFonts w:hint="eastAsia" w:ascii="宋体" w:hAnsi="宋体" w:eastAsia="宋体" w:cs="宋体"/>
                <w:b/>
                <w:bCs/>
                <w:color w:val="auto"/>
                <w:sz w:val="21"/>
                <w:szCs w:val="21"/>
                <w:highlight w:val="none"/>
              </w:rPr>
              <w:t>（￥</w:t>
            </w:r>
            <w:r>
              <w:rPr>
                <w:rFonts w:hint="eastAsia" w:cs="宋体"/>
                <w:b/>
                <w:bCs/>
                <w:color w:val="auto"/>
                <w:sz w:val="21"/>
                <w:szCs w:val="21"/>
                <w:highlight w:val="none"/>
                <w:lang w:val="en-US" w:eastAsia="zh-CN"/>
              </w:rPr>
              <w:t>120000.00</w:t>
            </w:r>
            <w:r>
              <w:rPr>
                <w:rFonts w:hint="eastAsia" w:ascii="宋体" w:hAnsi="宋体" w:eastAsia="宋体" w:cs="宋体"/>
                <w:b/>
                <w:bCs/>
                <w:color w:val="auto"/>
                <w:sz w:val="21"/>
                <w:szCs w:val="21"/>
                <w:highlight w:val="none"/>
              </w:rPr>
              <w:t>元）</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付款方式</w:t>
            </w:r>
          </w:p>
        </w:tc>
        <w:tc>
          <w:tcPr>
            <w:tcW w:w="7568" w:type="dxa"/>
            <w:vAlign w:val="center"/>
          </w:tcPr>
          <w:p>
            <w:pPr>
              <w:autoSpaceDE w:val="0"/>
              <w:autoSpaceDN w:val="0"/>
              <w:adjustRightInd w:val="0"/>
              <w:spacing w:line="360" w:lineRule="auto"/>
              <w:jc w:val="left"/>
              <w:rPr>
                <w:rFonts w:hint="default" w:ascii="宋体" w:hAnsi="宋体" w:eastAsia="宋体" w:cs="宋体"/>
                <w:color w:val="auto"/>
                <w:szCs w:val="21"/>
                <w:highlight w:val="none"/>
                <w:lang w:val="en-US" w:eastAsia="zh-CN"/>
              </w:rPr>
            </w:pPr>
            <w:r>
              <w:rPr>
                <w:rFonts w:hint="eastAsia" w:ascii="宋体" w:hAnsi="宋体" w:cs="宋体"/>
                <w:b/>
                <w:color w:val="auto"/>
                <w:sz w:val="21"/>
                <w:szCs w:val="21"/>
                <w:highlight w:val="none"/>
                <w:lang w:val="en-US" w:eastAsia="zh-CN"/>
              </w:rPr>
              <w:t>验收、安装、调试、培训后，支付合同价款100%。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lang w:val="en-US" w:eastAsia="zh-CN"/>
              </w:rPr>
              <w:t>供货及安装</w:t>
            </w:r>
            <w:r>
              <w:rPr>
                <w:rFonts w:hint="eastAsia" w:ascii="宋体" w:hAnsi="宋体"/>
                <w:color w:val="000000"/>
                <w:sz w:val="21"/>
                <w:szCs w:val="21"/>
                <w:lang w:eastAsia="zh-CN"/>
              </w:rPr>
              <w:t>期</w:t>
            </w:r>
          </w:p>
        </w:tc>
        <w:tc>
          <w:tcPr>
            <w:tcW w:w="7568" w:type="dxa"/>
            <w:vAlign w:val="top"/>
          </w:tcPr>
          <w:p>
            <w:pPr>
              <w:adjustRightInd w:val="0"/>
              <w:snapToGrid w:val="0"/>
              <w:spacing w:line="320" w:lineRule="exact"/>
              <w:rPr>
                <w:rFonts w:hint="eastAsia" w:ascii="宋体" w:hAnsi="宋体" w:eastAsia="宋体" w:cs="宋体"/>
                <w:b w:val="0"/>
                <w:bCs w:val="0"/>
                <w:color w:val="auto"/>
                <w:szCs w:val="21"/>
                <w:highlight w:val="none"/>
              </w:rPr>
            </w:pPr>
            <w:r>
              <w:rPr>
                <w:rFonts w:hint="eastAsia" w:ascii="宋体" w:hAnsi="宋体"/>
                <w:color w:val="000000"/>
                <w:sz w:val="21"/>
                <w:szCs w:val="21"/>
                <w:lang w:val="en-US" w:eastAsia="zh-CN"/>
              </w:rPr>
              <w:t>合同签定后，30天内完成供货及安装。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eastAsia="宋体" w:cs="宋体"/>
                <w:b w:val="0"/>
                <w:bCs w:val="0"/>
                <w:color w:val="auto"/>
                <w:szCs w:val="21"/>
                <w:highlight w:val="none"/>
                <w:lang w:val="en-US" w:eastAsia="zh-CN"/>
              </w:rPr>
              <w:t>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cs="宋体"/>
                <w:b w:val="0"/>
                <w:bCs w:val="0"/>
                <w:color w:val="auto"/>
                <w:szCs w:val="21"/>
                <w:highlight w:val="none"/>
                <w:lang w:val="en-US" w:eastAsia="zh-CN"/>
              </w:rPr>
              <w:t>报价</w:t>
            </w:r>
            <w:r>
              <w:rPr>
                <w:rFonts w:hint="eastAsia" w:ascii="宋体" w:hAnsi="宋体" w:eastAsia="宋体" w:cs="宋体"/>
                <w:b w:val="0"/>
                <w:bCs w:val="0"/>
                <w:color w:val="auto"/>
                <w:szCs w:val="21"/>
                <w:highlight w:val="none"/>
              </w:rPr>
              <w:t>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cs="宋体"/>
                <w:b/>
                <w:color w:val="auto"/>
                <w:sz w:val="21"/>
                <w:szCs w:val="21"/>
                <w:highlight w:val="none"/>
                <w:lang w:val="en-US" w:eastAsia="zh-CN"/>
              </w:rPr>
              <w:t>报价</w:t>
            </w:r>
            <w:r>
              <w:rPr>
                <w:rFonts w:hint="eastAsia" w:ascii="宋体" w:hAnsi="宋体" w:eastAsia="宋体" w:cs="宋体"/>
                <w:b/>
                <w:color w:val="auto"/>
                <w:sz w:val="21"/>
                <w:szCs w:val="21"/>
                <w:highlight w:val="none"/>
              </w:rPr>
              <w:t>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eastAsia="宋体" w:cs="宋体"/>
                <w:b/>
                <w:color w:val="auto"/>
                <w:sz w:val="21"/>
                <w:szCs w:val="21"/>
                <w:highlight w:val="none"/>
                <w:u w:val="single"/>
              </w:rPr>
              <w:t>20</w:t>
            </w:r>
            <w:r>
              <w:rPr>
                <w:rFonts w:hint="eastAsia" w:ascii="宋体" w:hAnsi="宋体" w:cs="宋体"/>
                <w:b/>
                <w:color w:val="auto"/>
                <w:sz w:val="21"/>
                <w:szCs w:val="21"/>
                <w:highlight w:val="none"/>
                <w:u w:val="single"/>
                <w:lang w:val="en-US" w:eastAsia="zh-CN"/>
              </w:rPr>
              <w:t>21</w:t>
            </w:r>
            <w:r>
              <w:rPr>
                <w:rFonts w:hint="eastAsia" w:ascii="宋体" w:hAnsi="宋体" w:eastAsia="宋体" w:cs="宋体"/>
                <w:b/>
                <w:color w:val="auto"/>
                <w:sz w:val="21"/>
                <w:szCs w:val="21"/>
                <w:highlight w:val="none"/>
                <w:u w:val="none"/>
              </w:rPr>
              <w:t>年</w:t>
            </w:r>
            <w:r>
              <w:rPr>
                <w:rFonts w:hint="eastAsia" w:ascii="宋体" w:hAnsi="宋体" w:cs="宋体"/>
                <w:b/>
                <w:color w:val="auto"/>
                <w:sz w:val="21"/>
                <w:szCs w:val="21"/>
                <w:highlight w:val="none"/>
                <w:u w:val="single"/>
                <w:lang w:val="en-US" w:eastAsia="zh-CN"/>
              </w:rPr>
              <w:t>8月26日10时00</w:t>
            </w:r>
            <w:r>
              <w:rPr>
                <w:rFonts w:hint="eastAsia" w:ascii="宋体" w:hAnsi="宋体" w:cs="宋体"/>
                <w:b/>
                <w:color w:val="auto"/>
                <w:sz w:val="21"/>
                <w:szCs w:val="21"/>
                <w:highlight w:val="none"/>
                <w:u w:val="none"/>
                <w:lang w:val="en-US" w:eastAsia="zh-CN"/>
              </w:rPr>
              <w:t>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val="en-US" w:eastAsia="zh-CN"/>
              </w:rPr>
              <w:t>报价</w:t>
            </w:r>
            <w:r>
              <w:rPr>
                <w:rFonts w:hint="eastAsia" w:ascii="宋体" w:hAnsi="宋体" w:cs="宋体"/>
                <w:b/>
                <w:color w:val="auto"/>
                <w:sz w:val="21"/>
                <w:szCs w:val="21"/>
                <w:highlight w:val="none"/>
                <w:lang w:eastAsia="zh-CN"/>
              </w:rPr>
              <w:t>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安徽</w:t>
            </w:r>
            <w:r>
              <w:rPr>
                <w:rFonts w:hint="eastAsia" w:ascii="宋体" w:hAnsi="宋体" w:cs="宋体"/>
                <w:b/>
                <w:color w:val="auto"/>
                <w:sz w:val="21"/>
                <w:szCs w:val="21"/>
                <w:highlight w:val="none"/>
                <w:lang w:val="en-US" w:eastAsia="zh-CN"/>
              </w:rPr>
              <w:t>兴叶</w:t>
            </w:r>
            <w:r>
              <w:rPr>
                <w:rFonts w:hint="eastAsia" w:ascii="宋体" w:hAnsi="宋体" w:cs="宋体"/>
                <w:b/>
                <w:color w:val="auto"/>
                <w:sz w:val="21"/>
                <w:szCs w:val="21"/>
                <w:highlight w:val="none"/>
                <w:lang w:eastAsia="zh-CN"/>
              </w:rPr>
              <w:t>工程咨询有限公司</w:t>
            </w:r>
            <w:r>
              <w:rPr>
                <w:rFonts w:hint="eastAsia" w:ascii="宋体" w:hAnsi="宋体" w:cs="宋体"/>
                <w:b/>
                <w:color w:val="auto"/>
                <w:sz w:val="21"/>
                <w:szCs w:val="21"/>
                <w:highlight w:val="none"/>
                <w:lang w:val="en-US" w:eastAsia="zh-CN"/>
              </w:rPr>
              <w:t>二</w:t>
            </w:r>
            <w:r>
              <w:rPr>
                <w:rFonts w:hint="eastAsia" w:ascii="宋体" w:hAnsi="宋体" w:cs="宋体"/>
                <w:b/>
                <w:color w:val="auto"/>
                <w:sz w:val="21"/>
                <w:szCs w:val="21"/>
                <w:highlight w:val="none"/>
                <w:lang w:eastAsia="zh-CN"/>
              </w:rPr>
              <w:t>楼</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val="en-US" w:eastAsia="zh-CN"/>
              </w:rPr>
              <w:t>报价</w:t>
            </w:r>
            <w:r>
              <w:rPr>
                <w:rFonts w:hint="eastAsia" w:ascii="宋体" w:hAnsi="宋体" w:cs="宋体"/>
                <w:b w:val="0"/>
                <w:bCs w:val="0"/>
                <w:color w:val="auto"/>
                <w:spacing w:val="-4"/>
                <w:sz w:val="21"/>
                <w:szCs w:val="21"/>
                <w:highlight w:val="none"/>
                <w:lang w:eastAsia="zh-CN"/>
              </w:rPr>
              <w:t>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安徽</w:t>
            </w:r>
            <w:r>
              <w:rPr>
                <w:rFonts w:hint="eastAsia" w:ascii="宋体" w:hAnsi="宋体" w:cs="宋体"/>
                <w:b w:val="0"/>
                <w:bCs w:val="0"/>
                <w:color w:val="auto"/>
                <w:sz w:val="21"/>
                <w:szCs w:val="21"/>
                <w:highlight w:val="none"/>
                <w:lang w:val="en-US" w:eastAsia="zh-CN"/>
              </w:rPr>
              <w:t>兴叶</w:t>
            </w:r>
            <w:r>
              <w:rPr>
                <w:rFonts w:hint="eastAsia" w:ascii="宋体" w:hAnsi="宋体" w:cs="宋体"/>
                <w:b w:val="0"/>
                <w:bCs w:val="0"/>
                <w:color w:val="auto"/>
                <w:sz w:val="21"/>
                <w:szCs w:val="21"/>
                <w:highlight w:val="none"/>
                <w:lang w:eastAsia="zh-CN"/>
              </w:rPr>
              <w:t>工程咨询有限公司</w:t>
            </w:r>
            <w:r>
              <w:rPr>
                <w:rFonts w:hint="eastAsia" w:ascii="宋体" w:hAnsi="宋体" w:cs="宋体"/>
                <w:b w:val="0"/>
                <w:bCs w:val="0"/>
                <w:color w:val="auto"/>
                <w:sz w:val="21"/>
                <w:szCs w:val="21"/>
                <w:highlight w:val="none"/>
                <w:lang w:val="en-US" w:eastAsia="zh-CN"/>
              </w:rPr>
              <w:t>二</w:t>
            </w:r>
            <w:r>
              <w:rPr>
                <w:rFonts w:hint="eastAsia" w:ascii="宋体" w:hAnsi="宋体" w:cs="宋体"/>
                <w:b w:val="0"/>
                <w:bCs w:val="0"/>
                <w:color w:val="auto"/>
                <w:sz w:val="21"/>
                <w:szCs w:val="21"/>
                <w:highlight w:val="none"/>
                <w:lang w:eastAsia="zh-CN"/>
              </w:rPr>
              <w:t>楼</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3"/>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val="en-US" w:eastAsia="zh-CN"/>
              </w:rPr>
              <w:t>报价</w:t>
            </w:r>
            <w:r>
              <w:rPr>
                <w:rFonts w:hint="eastAsia" w:ascii="宋体" w:hAnsi="宋体" w:eastAsia="宋体" w:cs="宋体"/>
                <w:bCs/>
                <w:color w:val="auto"/>
                <w:sz w:val="21"/>
                <w:szCs w:val="21"/>
                <w:highlight w:val="none"/>
                <w:lang w:eastAsia="zh-CN"/>
              </w:rPr>
              <w:t>文件</w:t>
            </w:r>
            <w:r>
              <w:rPr>
                <w:rFonts w:hint="eastAsia" w:ascii="宋体" w:hAnsi="宋体" w:eastAsia="宋体" w:cs="宋体"/>
                <w:bCs/>
                <w:color w:val="auto"/>
                <w:sz w:val="21"/>
                <w:szCs w:val="21"/>
                <w:highlight w:val="none"/>
              </w:rPr>
              <w:t>注意事项</w:t>
            </w:r>
          </w:p>
        </w:tc>
        <w:tc>
          <w:tcPr>
            <w:tcW w:w="7568"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hAnsi="宋体" w:cs="宋体"/>
                <w:color w:val="auto"/>
                <w:szCs w:val="21"/>
                <w:highlight w:val="none"/>
                <w:lang w:val="en-US" w:eastAsia="zh-CN"/>
              </w:rPr>
              <w:t>报价</w:t>
            </w:r>
            <w:r>
              <w:rPr>
                <w:rFonts w:hint="eastAsia" w:ascii="宋体" w:hAnsi="宋体" w:eastAsia="宋体" w:cs="宋体"/>
                <w:color w:val="auto"/>
                <w:szCs w:val="21"/>
                <w:highlight w:val="none"/>
              </w:rPr>
              <w:t>文件</w:t>
            </w:r>
            <w:r>
              <w:rPr>
                <w:rFonts w:hint="eastAsia" w:hAnsi="宋体" w:cs="宋体"/>
                <w:bCs/>
                <w:color w:val="auto"/>
                <w:sz w:val="21"/>
                <w:szCs w:val="21"/>
                <w:highlight w:val="none"/>
              </w:rPr>
              <w:t>必须在</w:t>
            </w:r>
            <w:r>
              <w:rPr>
                <w:rFonts w:hint="eastAsia" w:hAnsi="宋体" w:cs="宋体"/>
                <w:bCs/>
                <w:color w:val="auto"/>
                <w:sz w:val="21"/>
                <w:szCs w:val="21"/>
                <w:highlight w:val="none"/>
                <w:lang w:val="en-US" w:eastAsia="zh-CN"/>
              </w:rPr>
              <w:t>报价</w:t>
            </w:r>
            <w:r>
              <w:rPr>
                <w:rFonts w:hint="eastAsia" w:hAnsi="宋体" w:cs="宋体"/>
                <w:bCs/>
                <w:color w:val="auto"/>
                <w:sz w:val="21"/>
                <w:szCs w:val="21"/>
                <w:highlight w:val="none"/>
                <w:lang w:eastAsia="zh-CN"/>
              </w:rPr>
              <w:t>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val="en-US" w:eastAsia="zh-CN"/>
              </w:rPr>
              <w:t>报价</w:t>
            </w:r>
            <w:r>
              <w:rPr>
                <w:rFonts w:hint="eastAsia" w:ascii="宋体" w:hAnsi="宋体"/>
                <w:color w:val="auto"/>
                <w:szCs w:val="21"/>
                <w:highlight w:val="none"/>
                <w:lang w:eastAsia="zh-CN"/>
              </w:rPr>
              <w:t>文件递交截止时间</w:t>
            </w:r>
            <w:r>
              <w:rPr>
                <w:rFonts w:hint="eastAsia" w:ascii="宋体" w:hAnsi="宋体"/>
                <w:color w:val="auto"/>
                <w:szCs w:val="21"/>
                <w:highlight w:val="none"/>
              </w:rPr>
              <w:t>前将</w:t>
            </w:r>
            <w:r>
              <w:rPr>
                <w:rFonts w:hint="eastAsia" w:ascii="宋体" w:hAnsi="宋体"/>
                <w:color w:val="auto"/>
                <w:szCs w:val="21"/>
                <w:highlight w:val="none"/>
                <w:lang w:val="en-US" w:eastAsia="zh-CN"/>
              </w:rPr>
              <w:t>报价</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。供应商可登录安徽皖西国有投资（控股）集团公司</w:t>
            </w:r>
            <w:r>
              <w:rPr>
                <w:rFonts w:hint="eastAsia" w:ascii="宋体" w:hAnsi="宋体"/>
                <w:color w:val="auto"/>
                <w:szCs w:val="21"/>
                <w:highlight w:val="none"/>
                <w:lang w:val="en-US" w:eastAsia="zh-CN"/>
              </w:rPr>
              <w:t>网站</w:t>
            </w:r>
            <w:r>
              <w:rPr>
                <w:rFonts w:hint="eastAsia" w:ascii="宋体" w:hAnsi="宋体"/>
                <w:color w:val="auto"/>
                <w:szCs w:val="21"/>
                <w:highlight w:val="none"/>
              </w:rPr>
              <w:t>（http://www.ahwxgt.com/）</w:t>
            </w:r>
            <w:r>
              <w:rPr>
                <w:rFonts w:hint="eastAsia" w:ascii="宋体" w:hAnsi="宋体" w:cs="宋体"/>
                <w:i w:val="0"/>
                <w:caps w:val="0"/>
                <w:color w:val="auto"/>
                <w:spacing w:val="0"/>
                <w:sz w:val="21"/>
                <w:szCs w:val="21"/>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开标前1天在安徽皖西国有投资（控股）集团公司网站（http://www.ahwxgt.com/）</w:t>
            </w:r>
            <w:r>
              <w:rPr>
                <w:rFonts w:hint="eastAsia" w:ascii="宋体" w:hAnsi="宋体" w:cs="宋体"/>
                <w:i w:val="0"/>
                <w:caps w:val="0"/>
                <w:color w:val="auto"/>
                <w:spacing w:val="0"/>
                <w:sz w:val="21"/>
                <w:szCs w:val="21"/>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（十一）质疑规定，提出质疑。供应商在递交质疑函纸质版的同时，必须将与纸质版质疑函一致的电子版（为 word或wps,可编辑模式）发送至</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@qq.com邮箱。质疑须在开标</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天前提出，否则不予受理。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lang w:val="en-US" w:eastAsia="zh-CN"/>
              </w:rPr>
              <w:t>1、</w:t>
            </w:r>
            <w:r>
              <w:rPr>
                <w:rFonts w:hint="eastAsia" w:ascii="宋体" w:hAnsi="宋体" w:eastAsia="宋体" w:cs="宋体"/>
                <w:b/>
                <w:bCs/>
                <w:color w:val="auto"/>
                <w:kern w:val="0"/>
                <w:sz w:val="21"/>
                <w:szCs w:val="21"/>
                <w:highlight w:val="none"/>
                <w:shd w:val="clear" w:color="auto" w:fill="FFFFFF"/>
              </w:rPr>
              <w:t xml:space="preserve">保证金允许方式：现金（密封，并加盖单位公章）  </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lang w:val="en-US" w:eastAsia="zh-CN"/>
              </w:rPr>
              <w:t>2、</w:t>
            </w:r>
            <w:r>
              <w:rPr>
                <w:rFonts w:hint="eastAsia" w:ascii="宋体" w:hAnsi="宋体" w:eastAsia="宋体" w:cs="宋体"/>
                <w:b/>
                <w:bCs/>
                <w:color w:val="auto"/>
                <w:kern w:val="0"/>
                <w:sz w:val="21"/>
                <w:szCs w:val="21"/>
                <w:highlight w:val="none"/>
                <w:shd w:val="clear" w:color="auto" w:fill="FFFFFF"/>
              </w:rPr>
              <w:t>保证金数额：人民币</w:t>
            </w:r>
            <w:r>
              <w:rPr>
                <w:rFonts w:hint="eastAsia" w:ascii="宋体" w:hAnsi="宋体" w:cs="宋体"/>
                <w:b/>
                <w:bCs/>
                <w:color w:val="auto"/>
                <w:kern w:val="0"/>
                <w:sz w:val="21"/>
                <w:szCs w:val="21"/>
                <w:highlight w:val="none"/>
                <w:shd w:val="clear" w:color="auto" w:fill="FFFFFF"/>
                <w:lang w:val="en-US" w:eastAsia="zh-CN"/>
              </w:rPr>
              <w:t>叁</w:t>
            </w:r>
            <w:r>
              <w:rPr>
                <w:rFonts w:hint="eastAsia" w:ascii="宋体" w:hAnsi="宋体" w:eastAsia="宋体" w:cs="宋体"/>
                <w:b/>
                <w:bCs/>
                <w:color w:val="auto"/>
                <w:kern w:val="0"/>
                <w:sz w:val="21"/>
                <w:szCs w:val="21"/>
                <w:highlight w:val="none"/>
                <w:shd w:val="clear" w:color="auto" w:fill="FFFFFF"/>
              </w:rPr>
              <w:t>仟元整（￥</w:t>
            </w:r>
            <w:r>
              <w:rPr>
                <w:rFonts w:hint="eastAsia" w:ascii="宋体" w:hAnsi="宋体" w:eastAsia="宋体" w:cs="宋体"/>
                <w:b/>
                <w:bCs/>
                <w:color w:val="auto"/>
                <w:kern w:val="0"/>
                <w:sz w:val="21"/>
                <w:szCs w:val="21"/>
                <w:highlight w:val="none"/>
                <w:shd w:val="clear" w:color="auto" w:fill="FFFFFF"/>
                <w:lang w:val="en-US" w:eastAsia="zh-CN"/>
              </w:rPr>
              <w:t>3</w:t>
            </w:r>
            <w:r>
              <w:rPr>
                <w:rFonts w:hint="eastAsia" w:ascii="宋体" w:hAnsi="宋体" w:eastAsia="宋体" w:cs="宋体"/>
                <w:b/>
                <w:bCs/>
                <w:color w:val="auto"/>
                <w:kern w:val="0"/>
                <w:sz w:val="21"/>
                <w:szCs w:val="21"/>
                <w:highlight w:val="none"/>
                <w:shd w:val="clear" w:color="auto" w:fill="FFFFFF"/>
              </w:rPr>
              <w:t>000.00元）</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lang w:val="en-US" w:eastAsia="zh-CN"/>
              </w:rPr>
              <w:t>3、</w:t>
            </w:r>
            <w:r>
              <w:rPr>
                <w:rFonts w:hint="eastAsia" w:ascii="宋体" w:hAnsi="宋体" w:eastAsia="宋体" w:cs="宋体"/>
                <w:b/>
                <w:bCs/>
                <w:color w:val="auto"/>
                <w:kern w:val="0"/>
                <w:sz w:val="21"/>
                <w:szCs w:val="21"/>
                <w:highlight w:val="none"/>
                <w:shd w:val="clear" w:color="auto" w:fill="FFFFFF"/>
              </w:rPr>
              <w:t>递交方式：供应商应将</w:t>
            </w:r>
            <w:r>
              <w:rPr>
                <w:rFonts w:hint="eastAsia" w:ascii="宋体" w:hAnsi="宋体" w:eastAsia="宋体" w:cs="宋体"/>
                <w:b/>
                <w:bCs/>
                <w:color w:val="auto"/>
                <w:kern w:val="0"/>
                <w:sz w:val="21"/>
                <w:szCs w:val="21"/>
                <w:highlight w:val="none"/>
                <w:shd w:val="clear" w:color="auto" w:fill="FFFFFF"/>
                <w:lang w:val="en-US" w:eastAsia="zh-CN"/>
              </w:rPr>
              <w:t>询价</w:t>
            </w:r>
            <w:r>
              <w:rPr>
                <w:rFonts w:hint="eastAsia" w:ascii="宋体" w:hAnsi="宋体" w:eastAsia="宋体" w:cs="宋体"/>
                <w:b/>
                <w:bCs/>
                <w:color w:val="auto"/>
                <w:kern w:val="0"/>
                <w:sz w:val="21"/>
                <w:szCs w:val="21"/>
                <w:highlight w:val="none"/>
                <w:shd w:val="clear" w:color="auto" w:fill="FFFFFF"/>
              </w:rPr>
              <w:t>保证金带到开标现场，递交</w:t>
            </w:r>
            <w:r>
              <w:rPr>
                <w:rFonts w:hint="eastAsia" w:ascii="宋体" w:hAnsi="宋体" w:eastAsia="宋体" w:cs="宋体"/>
                <w:b/>
                <w:bCs/>
                <w:color w:val="auto"/>
                <w:kern w:val="0"/>
                <w:sz w:val="21"/>
                <w:szCs w:val="21"/>
                <w:highlight w:val="none"/>
                <w:shd w:val="clear" w:color="auto" w:fill="FFFFFF"/>
                <w:lang w:val="en-US" w:eastAsia="zh-CN"/>
              </w:rPr>
              <w:t>报价</w:t>
            </w:r>
            <w:r>
              <w:rPr>
                <w:rFonts w:hint="eastAsia" w:ascii="宋体" w:hAnsi="宋体" w:eastAsia="宋体" w:cs="宋体"/>
                <w:b/>
                <w:bCs/>
                <w:color w:val="auto"/>
                <w:kern w:val="0"/>
                <w:sz w:val="21"/>
                <w:szCs w:val="21"/>
                <w:highlight w:val="none"/>
                <w:shd w:val="clear" w:color="auto" w:fill="FFFFFF"/>
              </w:rPr>
              <w:t>文件的同时递交保证金。</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lang w:val="en-US" w:eastAsia="zh-CN"/>
              </w:rPr>
              <w:t>4、</w:t>
            </w:r>
            <w:r>
              <w:rPr>
                <w:rFonts w:hint="eastAsia" w:ascii="宋体" w:hAnsi="宋体" w:eastAsia="宋体" w:cs="宋体"/>
                <w:b/>
                <w:bCs/>
                <w:color w:val="auto"/>
                <w:kern w:val="0"/>
                <w:sz w:val="21"/>
                <w:szCs w:val="21"/>
                <w:highlight w:val="none"/>
                <w:shd w:val="clear" w:color="auto" w:fill="FFFFFF"/>
              </w:rPr>
              <w:t>退还方式：非成交人的</w:t>
            </w:r>
            <w:r>
              <w:rPr>
                <w:rFonts w:hint="eastAsia" w:ascii="宋体" w:hAnsi="宋体" w:eastAsia="宋体" w:cs="宋体"/>
                <w:b/>
                <w:bCs/>
                <w:color w:val="auto"/>
                <w:kern w:val="0"/>
                <w:sz w:val="21"/>
                <w:szCs w:val="21"/>
                <w:highlight w:val="none"/>
                <w:shd w:val="clear" w:color="auto" w:fill="FFFFFF"/>
                <w:lang w:val="en-US" w:eastAsia="zh-CN"/>
              </w:rPr>
              <w:t>询价</w:t>
            </w:r>
            <w:r>
              <w:rPr>
                <w:rFonts w:hint="eastAsia" w:ascii="宋体" w:hAnsi="宋体" w:eastAsia="宋体" w:cs="宋体"/>
                <w:b/>
                <w:bCs/>
                <w:color w:val="auto"/>
                <w:kern w:val="0"/>
                <w:sz w:val="21"/>
                <w:szCs w:val="21"/>
                <w:highlight w:val="none"/>
                <w:shd w:val="clear" w:color="auto" w:fill="FFFFFF"/>
              </w:rPr>
              <w:t>保证金,将在</w:t>
            </w:r>
            <w:r>
              <w:rPr>
                <w:rFonts w:hint="eastAsia" w:ascii="宋体" w:hAnsi="宋体" w:eastAsia="宋体" w:cs="宋体"/>
                <w:b/>
                <w:bCs/>
                <w:color w:val="auto"/>
                <w:kern w:val="0"/>
                <w:sz w:val="21"/>
                <w:szCs w:val="21"/>
                <w:highlight w:val="none"/>
                <w:shd w:val="clear" w:color="auto" w:fill="FFFFFF"/>
                <w:lang w:val="en-US" w:eastAsia="zh-CN"/>
              </w:rPr>
              <w:t>询价</w:t>
            </w:r>
            <w:r>
              <w:rPr>
                <w:rFonts w:hint="eastAsia" w:ascii="宋体" w:hAnsi="宋体" w:eastAsia="宋体" w:cs="宋体"/>
                <w:b/>
                <w:bCs/>
                <w:color w:val="auto"/>
                <w:kern w:val="0"/>
                <w:sz w:val="21"/>
                <w:szCs w:val="21"/>
                <w:highlight w:val="none"/>
                <w:shd w:val="clear" w:color="auto" w:fill="FFFFFF"/>
              </w:rPr>
              <w:t>结束后原封退还；成交人的</w:t>
            </w:r>
            <w:r>
              <w:rPr>
                <w:rFonts w:hint="eastAsia" w:ascii="宋体" w:hAnsi="宋体" w:eastAsia="宋体" w:cs="宋体"/>
                <w:b/>
                <w:bCs/>
                <w:color w:val="auto"/>
                <w:kern w:val="0"/>
                <w:sz w:val="21"/>
                <w:szCs w:val="21"/>
                <w:highlight w:val="none"/>
                <w:shd w:val="clear" w:color="auto" w:fill="FFFFFF"/>
                <w:lang w:val="en-US" w:eastAsia="zh-CN"/>
              </w:rPr>
              <w:t>询价</w:t>
            </w:r>
            <w:r>
              <w:rPr>
                <w:rFonts w:hint="eastAsia" w:ascii="宋体" w:hAnsi="宋体" w:eastAsia="宋体" w:cs="宋体"/>
                <w:b/>
                <w:bCs/>
                <w:color w:val="auto"/>
                <w:kern w:val="0"/>
                <w:sz w:val="21"/>
                <w:szCs w:val="21"/>
                <w:highlight w:val="none"/>
                <w:shd w:val="clear" w:color="auto" w:fill="FFFFFF"/>
              </w:rPr>
              <w:t>保证金在合同签订后扣除代理服务费和评标费多退少补。</w:t>
            </w:r>
          </w:p>
          <w:p>
            <w:pPr>
              <w:keepNext w:val="0"/>
              <w:keepLines w:val="0"/>
              <w:pageBreakBefore w:val="0"/>
              <w:widowControl/>
              <w:kinsoku/>
              <w:wordWrap/>
              <w:overflowPunct/>
              <w:topLinePunct w:val="0"/>
              <w:autoSpaceDE/>
              <w:autoSpaceDN/>
              <w:bidi w:val="0"/>
              <w:adjustRightInd w:val="0"/>
              <w:snapToGrid w:val="0"/>
              <w:spacing w:line="340" w:lineRule="exact"/>
              <w:ind w:right="0" w:rightChars="0" w:firstLine="422" w:firstLineChars="200"/>
              <w:jc w:val="left"/>
              <w:textAlignment w:val="auto"/>
              <w:outlineLvl w:val="9"/>
              <w:rPr>
                <w:rFonts w:hint="eastAsia" w:ascii="宋体" w:hAnsi="宋体" w:eastAsia="宋体" w:cs="宋体"/>
                <w:bCs/>
                <w:color w:val="auto"/>
                <w:szCs w:val="21"/>
                <w:highlight w:val="none"/>
                <w:lang w:val="zh-CN"/>
              </w:rPr>
            </w:pPr>
            <w:r>
              <w:rPr>
                <w:rFonts w:hint="eastAsia" w:ascii="宋体" w:hAnsi="宋体" w:eastAsia="宋体" w:cs="宋体"/>
                <w:b/>
                <w:bCs/>
                <w:color w:val="auto"/>
                <w:kern w:val="0"/>
                <w:sz w:val="21"/>
                <w:szCs w:val="21"/>
                <w:highlight w:val="none"/>
                <w:shd w:val="clear" w:color="auto" w:fill="FFFFFF"/>
              </w:rPr>
              <w:t>备注:发布成交结果公告后，放弃成交资格或违反有关规定的，</w:t>
            </w:r>
            <w:r>
              <w:rPr>
                <w:rFonts w:hint="eastAsia" w:ascii="宋体" w:hAnsi="宋体" w:cs="宋体"/>
                <w:b/>
                <w:bCs/>
                <w:color w:val="auto"/>
                <w:kern w:val="0"/>
                <w:sz w:val="21"/>
                <w:szCs w:val="21"/>
                <w:highlight w:val="none"/>
                <w:shd w:val="clear" w:color="auto" w:fill="FFFFFF"/>
                <w:lang w:eastAsia="zh-CN"/>
              </w:rPr>
              <w:t>询价保证金</w:t>
            </w:r>
            <w:r>
              <w:rPr>
                <w:rFonts w:hint="eastAsia" w:ascii="宋体" w:hAnsi="宋体" w:eastAsia="宋体" w:cs="宋体"/>
                <w:b/>
                <w:bCs/>
                <w:color w:val="auto"/>
                <w:kern w:val="0"/>
                <w:sz w:val="21"/>
                <w:szCs w:val="21"/>
                <w:highlight w:val="none"/>
                <w:shd w:val="clear" w:color="auto" w:fill="FFFFFF"/>
              </w:rPr>
              <w:t>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FF0000"/>
                <w:sz w:val="21"/>
                <w:szCs w:val="21"/>
                <w:highlight w:val="none"/>
                <w:lang w:val="en-US" w:eastAsia="zh-CN"/>
              </w:rPr>
            </w:pPr>
            <w:r>
              <w:rPr>
                <w:rFonts w:hint="eastAsia" w:ascii="宋体" w:hAnsi="宋体" w:cs="宋体"/>
                <w:color w:val="FF0000"/>
                <w:sz w:val="21"/>
                <w:szCs w:val="21"/>
                <w:highlight w:val="none"/>
                <w:lang w:val="en-US" w:eastAsia="zh-CN"/>
              </w:rPr>
              <w:t>本项目无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8"/>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8"/>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8"/>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8"/>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8"/>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8"/>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8"/>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8"/>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8"/>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8"/>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8"/>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8"/>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8"/>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8"/>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w:t>
            </w:r>
            <w:r>
              <w:rPr>
                <w:rFonts w:hint="eastAsia" w:ascii="宋体" w:hAnsi="宋体" w:cs="宋体"/>
                <w:b/>
                <w:color w:val="auto"/>
                <w:sz w:val="21"/>
                <w:szCs w:val="21"/>
                <w:highlight w:val="none"/>
                <w:lang w:val="en-US" w:eastAsia="zh-CN"/>
              </w:rPr>
              <w:t>相关</w:t>
            </w:r>
            <w:r>
              <w:rPr>
                <w:rFonts w:hint="eastAsia" w:ascii="宋体" w:hAnsi="宋体" w:eastAsia="宋体" w:cs="宋体"/>
                <w:b/>
                <w:color w:val="auto"/>
                <w:sz w:val="21"/>
                <w:szCs w:val="21"/>
                <w:highlight w:val="none"/>
              </w:rPr>
              <w:t>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w:t>
            </w:r>
            <w:r>
              <w:rPr>
                <w:rFonts w:hint="eastAsia" w:ascii="宋体" w:hAnsi="宋体" w:eastAsia="宋体" w:cs="宋体"/>
                <w:b/>
                <w:bCs/>
                <w:color w:val="FF0000"/>
                <w:highlight w:val="none"/>
                <w:lang w:val="en-US" w:eastAsia="zh-CN"/>
              </w:rPr>
              <w:t>1.5%</w:t>
            </w:r>
            <w:r>
              <w:rPr>
                <w:rFonts w:hint="eastAsia" w:ascii="宋体" w:hAnsi="宋体" w:eastAsia="宋体" w:cs="宋体"/>
                <w:b/>
                <w:bCs/>
                <w:color w:val="000000"/>
                <w:highlight w:val="none"/>
                <w:lang w:val="en-US" w:eastAsia="zh-CN"/>
              </w:rPr>
              <w:t>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val="en-US" w:eastAsia="zh-CN"/>
                <w14:textFill>
                  <w14:solidFill>
                    <w14:schemeClr w14:val="tx1"/>
                  </w14:solidFill>
                </w14:textFill>
              </w:rPr>
              <w:t>报价</w:t>
            </w:r>
            <w:r>
              <w:rPr>
                <w:rFonts w:hint="eastAsia" w:ascii="宋体" w:hAnsi="宋体" w:cs="宋体"/>
                <w:b/>
                <w:bCs/>
                <w:color w:val="000000" w:themeColor="text1"/>
                <w:highlight w:val="none"/>
                <w:lang w:eastAsia="zh-CN"/>
                <w14:textFill>
                  <w14:solidFill>
                    <w14:schemeClr w14:val="tx1"/>
                  </w14:solidFill>
                </w14:textFill>
              </w:rPr>
              <w:t>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val="en-US" w:eastAsia="zh-CN"/>
                <w14:textFill>
                  <w14:solidFill>
                    <w14:schemeClr w14:val="tx1"/>
                  </w14:solidFill>
                </w14:textFill>
              </w:rPr>
              <w:t>报价</w:t>
            </w:r>
            <w:r>
              <w:rPr>
                <w:rFonts w:hint="eastAsia" w:ascii="宋体" w:hAnsi="宋体" w:cs="宋体"/>
                <w:b/>
                <w:bCs/>
                <w:color w:val="000000" w:themeColor="text1"/>
                <w:highlight w:val="none"/>
                <w:lang w:eastAsia="zh-CN"/>
                <w14:textFill>
                  <w14:solidFill>
                    <w14:schemeClr w14:val="tx1"/>
                  </w14:solidFill>
                </w14:textFill>
              </w:rPr>
              <w:t>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val="en-US" w:eastAsia="zh-CN"/>
                <w14:textFill>
                  <w14:solidFill>
                    <w14:schemeClr w14:val="tx1"/>
                  </w14:solidFill>
                </w14:textFill>
              </w:rPr>
              <w:t>报价</w:t>
            </w:r>
            <w:r>
              <w:rPr>
                <w:rFonts w:hint="eastAsia" w:ascii="宋体" w:hAnsi="宋体" w:cs="宋体"/>
                <w:b/>
                <w:bCs/>
                <w:color w:val="000000" w:themeColor="text1"/>
                <w:highlight w:val="none"/>
                <w:lang w:eastAsia="zh-CN"/>
                <w14:textFill>
                  <w14:solidFill>
                    <w14:schemeClr w14:val="tx1"/>
                  </w14:solidFill>
                </w14:textFill>
              </w:rPr>
              <w:t>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8" w:name="_Toc16823"/>
      <w:bookmarkStart w:id="9" w:name="_Toc438107743"/>
      <w:bookmarkStart w:id="10" w:name="_Toc363199267"/>
      <w:bookmarkStart w:id="11" w:name="_Toc216158627"/>
      <w:r>
        <w:rPr>
          <w:rFonts w:hint="eastAsia" w:ascii="宋体" w:hAnsi="宋体" w:eastAsia="宋体" w:cs="宋体"/>
          <w:bCs/>
          <w:color w:val="auto"/>
          <w:sz w:val="28"/>
          <w:szCs w:val="28"/>
        </w:rPr>
        <w:t>（二）供应商资格</w:t>
      </w:r>
      <w:bookmarkEnd w:id="8"/>
    </w:p>
    <w:bookmarkEnd w:id="9"/>
    <w:p>
      <w:pPr>
        <w:pStyle w:val="39"/>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30"/>
          <w:szCs w:val="30"/>
          <w:lang w:eastAsia="zh-CN"/>
        </w:rPr>
      </w:pPr>
      <w:bookmarkStart w:id="12" w:name="_Toc12806"/>
      <w:bookmarkStart w:id="13" w:name="_Toc438648662"/>
      <w:bookmarkStart w:id="14" w:name="_Toc216158625"/>
      <w:bookmarkStart w:id="15" w:name="_Toc363199266"/>
      <w:r>
        <w:rPr>
          <w:rFonts w:hint="eastAsia"/>
          <w:color w:val="auto"/>
          <w:sz w:val="30"/>
          <w:szCs w:val="30"/>
          <w:lang w:eastAsia="zh-CN"/>
        </w:rPr>
        <w:t>详见询价公告</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lang w:eastAsia="zh-CN"/>
        </w:rPr>
      </w:pPr>
      <w:r>
        <w:rPr>
          <w:rFonts w:hint="eastAsia" w:ascii="宋体" w:hAnsi="宋体" w:eastAsia="宋体" w:cs="宋体"/>
          <w:bCs/>
          <w:color w:val="auto"/>
          <w:sz w:val="28"/>
          <w:szCs w:val="28"/>
        </w:rPr>
        <w:t>（三）</w:t>
      </w:r>
      <w:r>
        <w:rPr>
          <w:rFonts w:hint="eastAsia" w:ascii="宋体" w:hAnsi="宋体" w:eastAsia="宋体" w:cs="宋体"/>
          <w:bCs/>
          <w:color w:val="auto"/>
          <w:sz w:val="28"/>
          <w:szCs w:val="28"/>
          <w:lang w:val="en-US" w:eastAsia="zh-CN"/>
        </w:rPr>
        <w:t>供应</w:t>
      </w:r>
      <w:r>
        <w:rPr>
          <w:rFonts w:hint="eastAsia" w:ascii="宋体" w:hAnsi="宋体" w:eastAsia="宋体" w:cs="宋体"/>
          <w:bCs/>
          <w:color w:val="auto"/>
          <w:sz w:val="28"/>
          <w:szCs w:val="28"/>
        </w:rPr>
        <w:t>商必须提交的</w:t>
      </w:r>
      <w:r>
        <w:rPr>
          <w:rFonts w:hint="eastAsia" w:ascii="宋体" w:hAnsi="宋体" w:eastAsia="宋体" w:cs="宋体"/>
          <w:bCs/>
          <w:color w:val="auto"/>
          <w:sz w:val="28"/>
          <w:szCs w:val="28"/>
          <w:lang w:val="en-US" w:eastAsia="zh-CN"/>
        </w:rPr>
        <w:t>报价</w:t>
      </w:r>
      <w:r>
        <w:rPr>
          <w:rFonts w:hint="eastAsia" w:ascii="宋体" w:hAnsi="宋体" w:eastAsia="宋体" w:cs="宋体"/>
          <w:bCs/>
          <w:color w:val="auto"/>
          <w:sz w:val="28"/>
          <w:szCs w:val="28"/>
        </w:rPr>
        <w:t>文件内容</w:t>
      </w:r>
      <w:bookmarkEnd w:id="12"/>
      <w:bookmarkEnd w:id="13"/>
      <w:bookmarkEnd w:id="14"/>
      <w:bookmarkEnd w:id="15"/>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1、</w:t>
      </w:r>
      <w:r>
        <w:rPr>
          <w:rFonts w:hint="eastAsia" w:ascii="宋体" w:hAnsi="宋体" w:eastAsia="宋体" w:cs="宋体"/>
          <w:color w:val="auto"/>
          <w:kern w:val="0"/>
          <w:szCs w:val="21"/>
          <w:shd w:val="clear" w:color="auto" w:fill="FFFFFF"/>
          <w:lang w:val="en-US" w:eastAsia="zh-CN"/>
        </w:rPr>
        <w:t>供应商基本信息（营业执照等）</w:t>
      </w:r>
      <w:r>
        <w:rPr>
          <w:rFonts w:hint="eastAsia" w:ascii="宋体" w:hAnsi="宋体" w:cs="宋体"/>
          <w:color w:val="auto"/>
          <w:kern w:val="0"/>
          <w:szCs w:val="21"/>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shd w:val="clear" w:color="auto" w:fill="FFFFFF"/>
          <w:lang w:eastAsia="zh-CN"/>
        </w:rPr>
      </w:pPr>
      <w:r>
        <w:rPr>
          <w:rFonts w:hint="eastAsia" w:ascii="宋体" w:hAnsi="宋体" w:cs="宋体"/>
          <w:color w:val="auto"/>
          <w:kern w:val="0"/>
          <w:szCs w:val="21"/>
          <w:shd w:val="clear" w:color="auto" w:fill="FFFFFF"/>
          <w:lang w:val="en-US" w:eastAsia="zh-CN"/>
        </w:rPr>
        <w:t>2、报价</w:t>
      </w:r>
      <w:r>
        <w:rPr>
          <w:rFonts w:hint="eastAsia" w:ascii="宋体" w:hAnsi="宋体" w:eastAsia="宋体" w:cs="宋体"/>
          <w:color w:val="auto"/>
          <w:kern w:val="0"/>
          <w:szCs w:val="21"/>
          <w:shd w:val="clear" w:color="auto" w:fill="FFFFFF"/>
        </w:rPr>
        <w:t>授权书</w:t>
      </w:r>
      <w:r>
        <w:rPr>
          <w:rFonts w:hint="eastAsia" w:ascii="宋体" w:hAnsi="宋体" w:cs="宋体"/>
          <w:color w:val="auto"/>
          <w:kern w:val="0"/>
          <w:szCs w:val="21"/>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lang w:eastAsia="zh-CN"/>
        </w:rPr>
      </w:pPr>
      <w:r>
        <w:rPr>
          <w:rFonts w:hint="eastAsia" w:ascii="宋体" w:hAnsi="宋体" w:cs="宋体"/>
          <w:color w:val="auto"/>
          <w:kern w:val="0"/>
          <w:szCs w:val="21"/>
          <w:shd w:val="clear" w:color="auto" w:fill="FFFFFF"/>
          <w:lang w:val="en-US" w:eastAsia="zh-CN"/>
        </w:rPr>
        <w:t>3、报价</w:t>
      </w:r>
      <w:r>
        <w:rPr>
          <w:rFonts w:hint="eastAsia"/>
          <w:color w:val="auto"/>
          <w:sz w:val="21"/>
          <w:szCs w:val="21"/>
        </w:rPr>
        <w:t>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eastAsia="zh-CN"/>
        </w:rPr>
      </w:pPr>
      <w:r>
        <w:rPr>
          <w:rFonts w:hint="eastAsia"/>
          <w:color w:val="auto"/>
          <w:sz w:val="21"/>
          <w:szCs w:val="21"/>
          <w:lang w:val="en-US" w:eastAsia="zh-CN"/>
        </w:rPr>
        <w:t>4、</w:t>
      </w:r>
      <w:r>
        <w:rPr>
          <w:rFonts w:hint="eastAsia" w:ascii="宋体" w:hAnsi="宋体"/>
          <w:color w:val="auto"/>
          <w:sz w:val="21"/>
          <w:szCs w:val="21"/>
        </w:rPr>
        <w:t>无重大违法记录声明函、无不良信用记录承诺函</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5、</w:t>
      </w:r>
      <w:r>
        <w:rPr>
          <w:rFonts w:hint="eastAsia" w:ascii="Tahoma" w:hAnsi="Tahoma"/>
          <w:color w:val="auto"/>
          <w:sz w:val="21"/>
          <w:szCs w:val="21"/>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lang w:eastAsia="zh-CN"/>
        </w:rPr>
      </w:pPr>
      <w:r>
        <w:rPr>
          <w:rFonts w:hint="eastAsia" w:ascii="宋体" w:hAnsi="宋体" w:cs="宋体"/>
          <w:color w:val="auto"/>
          <w:kern w:val="0"/>
          <w:szCs w:val="21"/>
          <w:shd w:val="clear" w:color="auto" w:fill="FFFFFF"/>
          <w:lang w:val="en-US" w:eastAsia="zh-CN"/>
        </w:rPr>
        <w:t>6、</w:t>
      </w:r>
      <w:r>
        <w:rPr>
          <w:rFonts w:hint="eastAsia" w:ascii="Tahoma" w:hAnsi="Tahoma"/>
          <w:color w:val="auto"/>
          <w:sz w:val="21"/>
          <w:szCs w:val="21"/>
        </w:rPr>
        <w:t>报价书</w:t>
      </w:r>
      <w:r>
        <w:rPr>
          <w:rFonts w:hint="eastAsia" w:ascii="Tahoma" w:hAnsi="Tahoma"/>
          <w:color w:val="auto"/>
          <w:sz w:val="21"/>
          <w:szCs w:val="21"/>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lang w:eastAsia="zh-CN"/>
        </w:rPr>
      </w:pPr>
      <w:r>
        <w:rPr>
          <w:rFonts w:hint="eastAsia" w:ascii="宋体" w:hAnsi="宋体" w:cs="宋体"/>
          <w:color w:val="auto"/>
          <w:kern w:val="0"/>
          <w:szCs w:val="21"/>
          <w:shd w:val="clear" w:color="auto" w:fill="FFFFFF"/>
          <w:lang w:val="en-US" w:eastAsia="zh-CN"/>
        </w:rPr>
        <w:t>7、</w:t>
      </w:r>
      <w:r>
        <w:rPr>
          <w:rFonts w:hint="eastAsia" w:ascii="宋体" w:hAnsi="宋体"/>
          <w:color w:val="auto"/>
          <w:sz w:val="21"/>
          <w:szCs w:val="21"/>
          <w:lang w:val="en-US" w:eastAsia="zh-CN"/>
        </w:rPr>
        <w:t>供货</w:t>
      </w:r>
      <w:r>
        <w:rPr>
          <w:rFonts w:hint="eastAsia" w:ascii="宋体" w:hAnsi="宋体"/>
          <w:color w:val="auto"/>
          <w:sz w:val="21"/>
          <w:szCs w:val="21"/>
        </w:rPr>
        <w:t>、安装承诺</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lang w:eastAsia="zh-CN"/>
        </w:rPr>
      </w:pPr>
      <w:r>
        <w:rPr>
          <w:rFonts w:hint="eastAsia" w:ascii="宋体" w:hAnsi="宋体"/>
          <w:color w:val="auto"/>
          <w:sz w:val="21"/>
          <w:szCs w:val="21"/>
          <w:lang w:val="en-US" w:eastAsia="zh-CN"/>
        </w:rPr>
        <w:t>8、</w:t>
      </w:r>
      <w:r>
        <w:rPr>
          <w:rFonts w:hint="eastAsia" w:ascii="宋体" w:hAnsi="宋体"/>
          <w:color w:val="auto"/>
          <w:sz w:val="21"/>
          <w:szCs w:val="21"/>
        </w:rPr>
        <w:t>售后服务承诺</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lang w:eastAsia="zh-CN"/>
        </w:rPr>
      </w:pPr>
      <w:r>
        <w:rPr>
          <w:rFonts w:hint="eastAsia" w:ascii="宋体" w:hAnsi="宋体"/>
          <w:color w:val="auto"/>
          <w:sz w:val="21"/>
          <w:szCs w:val="21"/>
          <w:lang w:val="en-US" w:eastAsia="zh-CN"/>
        </w:rPr>
        <w:t>9、</w:t>
      </w:r>
      <w:r>
        <w:rPr>
          <w:rFonts w:hint="eastAsia" w:ascii="宋体" w:hAnsi="宋体"/>
          <w:color w:val="auto"/>
          <w:sz w:val="21"/>
          <w:szCs w:val="21"/>
        </w:rPr>
        <w:t>询价文件要求和供应商认为需要提供的其它说明和资料</w:t>
      </w:r>
      <w:r>
        <w:rPr>
          <w:rFonts w:hint="eastAsia" w:ascii="宋体" w:hAnsi="宋体"/>
          <w:color w:val="auto"/>
          <w:sz w:val="21"/>
          <w:szCs w:val="21"/>
          <w:lang w:eastAsia="zh-CN"/>
        </w:rPr>
        <w:t>。</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16" w:name="_Toc3875"/>
      <w:r>
        <w:rPr>
          <w:rFonts w:hint="eastAsia" w:ascii="宋体" w:hAnsi="宋体" w:eastAsia="宋体" w:cs="宋体"/>
          <w:bCs/>
          <w:color w:val="auto"/>
          <w:sz w:val="28"/>
          <w:szCs w:val="28"/>
        </w:rPr>
        <w:t>（四）有关定义</w:t>
      </w:r>
      <w:bookmarkEnd w:id="1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、采购人：系指</w:t>
      </w:r>
      <w:r>
        <w:rPr>
          <w:rFonts w:hint="eastAsia" w:ascii="宋体" w:hAnsi="宋体" w:eastAsia="宋体" w:cs="宋体"/>
          <w:color w:val="auto"/>
          <w:szCs w:val="21"/>
          <w:u w:val="single"/>
          <w:lang w:val="en-US" w:eastAsia="zh-CN"/>
        </w:rPr>
        <w:t>六安市叶集区土地勘测站</w:t>
      </w:r>
      <w:r>
        <w:rPr>
          <w:rFonts w:hint="eastAsia" w:ascii="宋体" w:hAnsi="宋体" w:eastAsia="宋体" w:cs="宋体"/>
          <w:color w:val="auto"/>
          <w:szCs w:val="21"/>
          <w:u w:val="singl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w:t>
      </w:r>
      <w:r>
        <w:rPr>
          <w:rFonts w:hint="eastAsia" w:ascii="宋体" w:hAnsi="宋体" w:cs="宋体"/>
          <w:color w:val="auto"/>
          <w:szCs w:val="21"/>
          <w:lang w:eastAsia="zh-CN"/>
        </w:rPr>
        <w:t>采购代理机构</w:t>
      </w:r>
      <w:r>
        <w:rPr>
          <w:rFonts w:hint="eastAsia" w:ascii="宋体" w:hAnsi="宋体" w:eastAsia="宋体" w:cs="宋体"/>
          <w:color w:val="auto"/>
          <w:szCs w:val="21"/>
        </w:rPr>
        <w:t>：系指</w:t>
      </w:r>
      <w:r>
        <w:rPr>
          <w:rFonts w:hint="eastAsia" w:ascii="宋体" w:hAnsi="宋体" w:cs="宋体"/>
          <w:color w:val="auto"/>
          <w:szCs w:val="21"/>
          <w:u w:val="single"/>
          <w:lang w:eastAsia="zh-CN"/>
        </w:rPr>
        <w:t>安徽</w:t>
      </w:r>
      <w:r>
        <w:rPr>
          <w:rFonts w:hint="eastAsia" w:ascii="宋体" w:hAnsi="宋体" w:cs="宋体"/>
          <w:color w:val="auto"/>
          <w:szCs w:val="21"/>
          <w:u w:val="single"/>
          <w:lang w:val="en-US" w:eastAsia="zh-CN"/>
        </w:rPr>
        <w:t>兴叶</w:t>
      </w:r>
      <w:r>
        <w:rPr>
          <w:rFonts w:hint="eastAsia" w:ascii="宋体" w:hAnsi="宋体" w:cs="宋体"/>
          <w:color w:val="auto"/>
          <w:szCs w:val="21"/>
          <w:u w:val="single"/>
          <w:lang w:eastAsia="zh-CN"/>
        </w:rPr>
        <w:t>工程咨询有限公司</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b/>
          <w:bCs/>
          <w:color w:val="auto"/>
          <w:szCs w:val="21"/>
        </w:rPr>
      </w:pPr>
      <w:r>
        <w:rPr>
          <w:rFonts w:hint="eastAsia" w:ascii="宋体" w:hAnsi="宋体" w:cs="宋体"/>
          <w:b/>
          <w:bCs/>
          <w:color w:val="auto"/>
          <w:szCs w:val="21"/>
          <w:lang w:val="en-US" w:eastAsia="zh-CN"/>
        </w:rPr>
        <w:t>3</w:t>
      </w:r>
      <w:r>
        <w:rPr>
          <w:rFonts w:hint="eastAsia" w:ascii="宋体" w:hAnsi="宋体" w:eastAsia="宋体" w:cs="宋体"/>
          <w:b/>
          <w:bCs/>
          <w:color w:val="auto"/>
          <w:szCs w:val="21"/>
        </w:rPr>
        <w:t>、近X年内：系指从询价之日向前追溯X年（“X”为“一”及以后整数）起算。除非本询价文件另有规定，否则均以合同签订之日为追溯结点。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、业绩：系指符合本询价文件规定且已</w:t>
      </w:r>
      <w:r>
        <w:rPr>
          <w:rFonts w:hint="eastAsia" w:ascii="宋体" w:hAnsi="宋体" w:cs="宋体"/>
          <w:color w:val="auto"/>
          <w:szCs w:val="21"/>
          <w:lang w:eastAsia="zh-CN"/>
        </w:rPr>
        <w:t>服务</w:t>
      </w:r>
      <w:r>
        <w:rPr>
          <w:rFonts w:hint="eastAsia" w:ascii="宋体" w:hAnsi="宋体" w:eastAsia="宋体" w:cs="宋体"/>
          <w:color w:val="auto"/>
          <w:szCs w:val="21"/>
        </w:rPr>
        <w:t>（安装）完毕的与最终用户(“最终用户”系指合同项目的建设方或由建设方确定的承包方)签订的合同、验收报告（或相关证明等验收手续）及询价文件要求的相关证明。供应商与其关联公司（如母公司、控股公司、参股公司、分公司、子公司、同一法定代表人的公司等）之间签订的合同，均不予认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1落实节约能源、保护环境、扶持不发达地区和少数民族地区、促进中小企业发展等政府采购政策。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.2供应商符合《关于印发〈政府采购促进中小企业发展暂行办法〉的通知》（财库〔2011〕181号）文件要求，在政府采购活动按下列情形之一给予价格扣除：</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（1）对于非专门面向中小企业的项目，对小型和微型企业产品的价格给予6%-10%的扣除，用扣除后的价格参与评审。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（2）联合体协议约定，小型、微型企业的协议合同金额占到联合协议合同总金额30%以上的，可给予联合体2%-3%的价格扣除。联合体各方均为小型、微型企业的，联合体视同为小型、微型企业。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（3）参加政府采购活动的中小企业应当提供《中小企业声明函》。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.3小型和微型企业产品的价格扣除：见供应商须知前附表。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4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5供应商符合《三部门联合发布关于促进残疾人就业政府采购政策的通知》（财库〔2017〕141号）文件要求，并提供《残疾人福利性单位声明函》的，则视同小型、微型企业，享受第5.3条的扶持政策。残疾人福利性单位属于小型、微型企业的，不重复享受政策。</w:t>
      </w:r>
    </w:p>
    <w:bookmarkEnd w:id="10"/>
    <w:bookmarkEnd w:id="11"/>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17" w:name="_Toc26915"/>
      <w:bookmarkStart w:id="18" w:name="_Toc216158630"/>
      <w:r>
        <w:rPr>
          <w:rFonts w:hint="eastAsia" w:ascii="宋体" w:hAnsi="宋体" w:eastAsia="宋体" w:cs="宋体"/>
          <w:bCs/>
          <w:color w:val="auto"/>
          <w:sz w:val="28"/>
          <w:szCs w:val="28"/>
        </w:rPr>
        <w:t>（五）</w:t>
      </w:r>
      <w:bookmarkStart w:id="19" w:name="_Toc471299092"/>
      <w:r>
        <w:rPr>
          <w:rFonts w:hint="eastAsia" w:ascii="宋体" w:hAnsi="宋体" w:eastAsia="宋体" w:cs="宋体"/>
          <w:bCs/>
          <w:color w:val="auto"/>
          <w:sz w:val="28"/>
          <w:szCs w:val="28"/>
          <w:lang w:val="en-US" w:eastAsia="zh-CN"/>
        </w:rPr>
        <w:t>报价</w:t>
      </w:r>
      <w:r>
        <w:rPr>
          <w:rFonts w:hint="eastAsia" w:ascii="宋体" w:hAnsi="宋体" w:eastAsia="宋体" w:cs="宋体"/>
          <w:bCs/>
          <w:color w:val="auto"/>
          <w:sz w:val="28"/>
          <w:szCs w:val="28"/>
          <w:lang w:eastAsia="zh-CN"/>
        </w:rPr>
        <w:t>文件</w:t>
      </w:r>
      <w:r>
        <w:rPr>
          <w:rFonts w:hint="eastAsia" w:ascii="宋体" w:hAnsi="宋体" w:eastAsia="宋体" w:cs="宋体"/>
          <w:bCs/>
          <w:color w:val="auto"/>
          <w:sz w:val="28"/>
          <w:szCs w:val="28"/>
        </w:rPr>
        <w:t>的提交</w:t>
      </w:r>
      <w:bookmarkEnd w:id="17"/>
    </w:p>
    <w:p>
      <w:pPr>
        <w:adjustRightInd w:val="0"/>
        <w:snapToGrid w:val="0"/>
        <w:spacing w:line="360" w:lineRule="exact"/>
        <w:ind w:firstLine="409" w:firstLineChars="195"/>
        <w:rPr>
          <w:rFonts w:hint="eastAsia" w:ascii="宋体" w:hAnsi="宋体" w:cs="宋体"/>
          <w:color w:val="auto"/>
        </w:rPr>
      </w:pPr>
      <w:bookmarkStart w:id="20" w:name="_Toc21708"/>
      <w:r>
        <w:rPr>
          <w:rFonts w:hint="eastAsia" w:ascii="宋体" w:hAnsi="宋体" w:cs="宋体"/>
          <w:color w:val="auto"/>
        </w:rPr>
        <w:t>1、纸质版</w:t>
      </w:r>
      <w:r>
        <w:rPr>
          <w:rFonts w:hint="eastAsia" w:ascii="宋体" w:hAnsi="宋体" w:cs="宋体"/>
          <w:color w:val="auto"/>
          <w:lang w:val="en-US" w:eastAsia="zh-CN"/>
        </w:rPr>
        <w:t>报价</w:t>
      </w:r>
      <w:r>
        <w:rPr>
          <w:rFonts w:hint="eastAsia" w:ascii="宋体" w:hAnsi="宋体" w:cs="宋体"/>
          <w:color w:val="auto"/>
        </w:rPr>
        <w:t>文件的密封和标记</w:t>
      </w:r>
    </w:p>
    <w:p>
      <w:pPr>
        <w:adjustRightInd w:val="0"/>
        <w:snapToGrid w:val="0"/>
        <w:spacing w:line="360" w:lineRule="exact"/>
        <w:ind w:firstLine="409" w:firstLineChars="195"/>
        <w:rPr>
          <w:rFonts w:hint="eastAsia" w:hAnsi="宋体" w:cs="宋体"/>
          <w:b/>
          <w:bCs/>
          <w:color w:val="auto"/>
        </w:rPr>
      </w:pPr>
      <w:r>
        <w:rPr>
          <w:rFonts w:hint="eastAsia" w:ascii="宋体" w:hAnsi="宋体" w:cs="宋体"/>
          <w:color w:val="auto"/>
        </w:rPr>
        <w:t>投标人应将纸质</w:t>
      </w:r>
      <w:r>
        <w:rPr>
          <w:rFonts w:hint="eastAsia" w:ascii="宋体" w:hAnsi="宋体" w:cs="宋体"/>
          <w:color w:val="auto"/>
          <w:lang w:val="en-US" w:eastAsia="zh-CN"/>
        </w:rPr>
        <w:t>报价</w:t>
      </w:r>
      <w:r>
        <w:rPr>
          <w:rFonts w:hint="eastAsia" w:ascii="宋体" w:hAnsi="宋体" w:cs="宋体"/>
          <w:color w:val="auto"/>
        </w:rPr>
        <w:t>文件的正本和副本分别密封（正本一个封套，副本共一个封套），并在封袋上注明</w:t>
      </w:r>
      <w:r>
        <w:rPr>
          <w:rFonts w:hint="eastAsia" w:ascii="宋体" w:cs="宋体"/>
          <w:color w:val="auto"/>
        </w:rPr>
        <w:t>“</w:t>
      </w:r>
      <w:r>
        <w:rPr>
          <w:rFonts w:hint="eastAsia" w:ascii="宋体" w:hAnsi="宋体" w:cs="宋体"/>
          <w:color w:val="auto"/>
        </w:rPr>
        <w:t>正本</w:t>
      </w:r>
      <w:r>
        <w:rPr>
          <w:rFonts w:hint="eastAsia" w:ascii="宋体" w:cs="宋体"/>
          <w:color w:val="auto"/>
        </w:rPr>
        <w:t>”</w:t>
      </w:r>
      <w:r>
        <w:rPr>
          <w:rFonts w:hint="eastAsia" w:ascii="宋体" w:hAnsi="宋体" w:cs="宋体"/>
          <w:color w:val="auto"/>
        </w:rPr>
        <w:t>或</w:t>
      </w:r>
      <w:r>
        <w:rPr>
          <w:rFonts w:hint="eastAsia" w:ascii="宋体" w:cs="宋体"/>
          <w:color w:val="auto"/>
        </w:rPr>
        <w:t>“</w:t>
      </w:r>
      <w:r>
        <w:rPr>
          <w:rFonts w:hint="eastAsia" w:ascii="宋体" w:hAnsi="宋体" w:cs="宋体"/>
          <w:color w:val="auto"/>
        </w:rPr>
        <w:t>副本</w:t>
      </w:r>
      <w:r>
        <w:rPr>
          <w:rFonts w:hint="eastAsia" w:ascii="宋体" w:cs="宋体"/>
          <w:color w:val="auto"/>
        </w:rPr>
        <w:t>”</w:t>
      </w:r>
      <w:r>
        <w:rPr>
          <w:rFonts w:hint="eastAsia" w:ascii="宋体" w:hAnsi="宋体" w:cs="宋体"/>
          <w:color w:val="auto"/>
        </w:rPr>
        <w:t>，</w:t>
      </w:r>
      <w:r>
        <w:rPr>
          <w:rFonts w:hint="eastAsia" w:ascii="宋体" w:hAnsi="宋体" w:cs="宋体"/>
          <w:color w:val="auto"/>
          <w:lang w:val="en-US" w:eastAsia="zh-CN"/>
        </w:rPr>
        <w:t>报价</w:t>
      </w:r>
      <w:r>
        <w:rPr>
          <w:rFonts w:hint="eastAsia" w:ascii="宋体" w:hAnsi="宋体" w:cs="宋体"/>
          <w:color w:val="auto"/>
          <w:lang w:eastAsia="zh-CN"/>
        </w:rPr>
        <w:t>文件</w:t>
      </w:r>
      <w:r>
        <w:rPr>
          <w:rFonts w:hint="eastAsia" w:ascii="宋体" w:hAnsi="宋体" w:cs="宋体"/>
          <w:color w:val="auto"/>
        </w:rPr>
        <w:t>份数为一式叁份（正本一份，副本二份）。在骑缝处和封条上加盖</w:t>
      </w:r>
      <w:r>
        <w:rPr>
          <w:rFonts w:hint="eastAsia" w:ascii="宋体" w:hAnsi="宋体" w:cs="宋体"/>
          <w:color w:val="auto"/>
          <w:lang w:val="en-US" w:eastAsia="zh-CN"/>
        </w:rPr>
        <w:t>报价</w:t>
      </w:r>
      <w:r>
        <w:rPr>
          <w:rFonts w:hint="eastAsia" w:ascii="宋体" w:hAnsi="宋体" w:cs="宋体"/>
          <w:color w:val="auto"/>
        </w:rPr>
        <w:t>人公章和法定代表人</w:t>
      </w:r>
      <w:r>
        <w:rPr>
          <w:rFonts w:hint="eastAsia" w:ascii="宋体" w:hAnsi="宋体" w:cs="宋体"/>
          <w:color w:val="auto"/>
          <w:lang w:eastAsia="zh-CN"/>
        </w:rPr>
        <w:t>（或授权代理人）签字或盖章</w:t>
      </w:r>
      <w:r>
        <w:rPr>
          <w:rFonts w:hint="eastAsia" w:ascii="宋体" w:hAnsi="宋体" w:cs="宋体"/>
          <w:b/>
          <w:bCs/>
          <w:color w:val="auto"/>
        </w:rPr>
        <w:t>（注：</w:t>
      </w:r>
      <w:r>
        <w:rPr>
          <w:rFonts w:hint="eastAsia" w:ascii="宋体" w:hAnsi="宋体" w:cs="宋体"/>
          <w:b/>
          <w:bCs/>
          <w:color w:val="auto"/>
          <w:lang w:val="en-US" w:eastAsia="zh-CN"/>
        </w:rPr>
        <w:t>报价文件</w:t>
      </w:r>
      <w:r>
        <w:rPr>
          <w:rFonts w:hint="eastAsia" w:ascii="宋体" w:hAnsi="宋体" w:cs="宋体"/>
          <w:b/>
          <w:bCs/>
          <w:color w:val="auto"/>
        </w:rPr>
        <w:t>不准活页装订，应胶装成册，</w:t>
      </w:r>
      <w:r>
        <w:rPr>
          <w:rFonts w:hint="eastAsia" w:ascii="宋体" w:hAnsi="宋体" w:cs="宋体"/>
          <w:b/>
          <w:bCs/>
          <w:color w:val="auto"/>
          <w:lang w:val="en-US" w:eastAsia="zh-CN"/>
        </w:rPr>
        <w:t>报价</w:t>
      </w:r>
      <w:r>
        <w:rPr>
          <w:rFonts w:hint="eastAsia" w:ascii="宋体" w:hAnsi="宋体" w:cs="宋体"/>
          <w:b/>
          <w:bCs/>
          <w:color w:val="auto"/>
        </w:rPr>
        <w:t>人所递交的</w:t>
      </w:r>
      <w:r>
        <w:rPr>
          <w:rFonts w:hint="eastAsia" w:ascii="宋体" w:hAnsi="宋体" w:cs="宋体"/>
          <w:b/>
          <w:bCs/>
          <w:color w:val="auto"/>
          <w:lang w:val="en-US" w:eastAsia="zh-CN"/>
        </w:rPr>
        <w:t>报价</w:t>
      </w:r>
      <w:r>
        <w:rPr>
          <w:rFonts w:hint="eastAsia" w:ascii="宋体" w:hAnsi="宋体" w:cs="宋体"/>
          <w:b/>
          <w:bCs/>
          <w:color w:val="auto"/>
        </w:rPr>
        <w:t>文件</w:t>
      </w:r>
      <w:r>
        <w:rPr>
          <w:rFonts w:hint="eastAsia" w:ascii="宋体" w:hAnsi="宋体" w:cs="宋体"/>
          <w:b/>
          <w:bCs/>
          <w:color w:val="auto"/>
          <w:lang w:eastAsia="zh-CN"/>
        </w:rPr>
        <w:t>应</w:t>
      </w:r>
      <w:r>
        <w:rPr>
          <w:rFonts w:hint="eastAsia" w:ascii="宋体" w:hAnsi="宋体" w:cs="宋体"/>
          <w:b/>
          <w:bCs/>
          <w:color w:val="auto"/>
        </w:rPr>
        <w:t>按照</w:t>
      </w:r>
      <w:r>
        <w:rPr>
          <w:rFonts w:hint="eastAsia" w:ascii="宋体" w:hAnsi="宋体" w:cs="宋体"/>
          <w:b/>
          <w:bCs/>
          <w:color w:val="auto"/>
          <w:lang w:val="en-US" w:eastAsia="zh-CN"/>
        </w:rPr>
        <w:t>询价</w:t>
      </w:r>
      <w:r>
        <w:rPr>
          <w:rFonts w:hint="eastAsia" w:ascii="宋体" w:hAnsi="宋体" w:cs="宋体"/>
          <w:b/>
          <w:bCs/>
          <w:color w:val="auto"/>
        </w:rPr>
        <w:t>文件</w:t>
      </w:r>
      <w:r>
        <w:rPr>
          <w:rFonts w:hint="eastAsia" w:ascii="宋体" w:hAnsi="宋体" w:cs="宋体"/>
          <w:b/>
          <w:bCs/>
          <w:color w:val="auto"/>
          <w:lang w:val="en-US" w:eastAsia="zh-CN"/>
        </w:rPr>
        <w:t>要求的</w:t>
      </w:r>
      <w:r>
        <w:rPr>
          <w:rFonts w:hint="eastAsia" w:ascii="宋体" w:hAnsi="宋体" w:cs="宋体"/>
          <w:b/>
          <w:bCs/>
          <w:color w:val="auto"/>
        </w:rPr>
        <w:t>组成及格式</w:t>
      </w:r>
      <w:r>
        <w:rPr>
          <w:rFonts w:hint="eastAsia" w:ascii="宋体" w:hAnsi="宋体" w:cs="宋体"/>
          <w:color w:val="auto"/>
          <w:lang w:eastAsia="zh-CN"/>
        </w:rPr>
        <w:t>，</w:t>
      </w:r>
      <w:r>
        <w:rPr>
          <w:rFonts w:hint="eastAsia" w:ascii="宋体" w:hAnsi="宋体" w:cs="宋体"/>
          <w:b/>
          <w:bCs/>
          <w:color w:val="auto"/>
        </w:rPr>
        <w:t>否则视为无效投标</w:t>
      </w:r>
      <w:r>
        <w:rPr>
          <w:rFonts w:hint="eastAsia" w:ascii="宋体" w:hAnsi="宋体" w:cs="宋体"/>
          <w:b/>
          <w:bCs/>
          <w:color w:val="auto"/>
          <w:lang w:eastAsia="zh-CN"/>
        </w:rPr>
        <w:t>。</w:t>
      </w:r>
      <w:r>
        <w:rPr>
          <w:rFonts w:hint="eastAsia" w:ascii="宋体" w:hAnsi="宋体" w:cs="宋体"/>
          <w:b/>
          <w:bCs/>
          <w:color w:val="auto"/>
          <w:lang w:val="en-US" w:eastAsia="zh-CN"/>
        </w:rPr>
        <w:t>报价</w:t>
      </w:r>
      <w:r>
        <w:rPr>
          <w:rFonts w:hint="eastAsia" w:ascii="宋体" w:hAnsi="宋体" w:cs="宋体"/>
          <w:b/>
          <w:bCs/>
          <w:color w:val="auto"/>
        </w:rPr>
        <w:t>文件所有内容以纸质正本为准</w:t>
      </w:r>
      <w:r>
        <w:rPr>
          <w:rFonts w:hint="eastAsia" w:ascii="宋体" w:hAnsi="宋体" w:cs="宋体"/>
          <w:color w:val="auto"/>
        </w:rPr>
        <w:t>。</w:t>
      </w:r>
      <w:r>
        <w:rPr>
          <w:rFonts w:hint="eastAsia" w:ascii="宋体" w:hAnsi="宋体" w:cs="宋体"/>
          <w:b/>
          <w:bCs/>
          <w:color w:val="auto"/>
        </w:rPr>
        <w:t>）</w:t>
      </w:r>
      <w:r>
        <w:rPr>
          <w:rFonts w:hint="eastAsia" w:hAnsi="宋体" w:cs="宋体"/>
          <w:b/>
          <w:bCs/>
          <w:color w:val="auto"/>
        </w:rPr>
        <w:t>。</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2、纸质版</w:t>
      </w:r>
      <w:r>
        <w:rPr>
          <w:rFonts w:hint="eastAsia" w:ascii="宋体" w:hAnsi="宋体" w:cs="宋体"/>
          <w:color w:val="auto"/>
          <w:lang w:val="en-US" w:eastAsia="zh-CN"/>
        </w:rPr>
        <w:t>报价</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2.1</w:t>
      </w:r>
      <w:r>
        <w:rPr>
          <w:rFonts w:hint="eastAsia" w:ascii="宋体" w:hAnsi="宋体" w:cs="宋体"/>
          <w:color w:val="auto"/>
          <w:lang w:val="en-US" w:eastAsia="zh-CN"/>
        </w:rPr>
        <w:t>报价</w:t>
      </w:r>
      <w:r>
        <w:rPr>
          <w:rFonts w:hint="eastAsia" w:ascii="宋体" w:hAnsi="宋体" w:cs="宋体"/>
          <w:color w:val="auto"/>
        </w:rPr>
        <w:t>人应按投标须知前附表规定的时间、地点，于</w:t>
      </w:r>
      <w:r>
        <w:rPr>
          <w:rFonts w:hint="eastAsia" w:ascii="宋体" w:hAnsi="宋体" w:cs="宋体"/>
          <w:color w:val="auto"/>
          <w:lang w:val="en-US" w:eastAsia="zh-CN"/>
        </w:rPr>
        <w:t>询价活动</w:t>
      </w:r>
      <w:r>
        <w:rPr>
          <w:rFonts w:hint="eastAsia" w:ascii="宋体" w:hAnsi="宋体" w:cs="宋体"/>
          <w:color w:val="auto"/>
        </w:rPr>
        <w:t>截止时间前现场签到并提交纸质版</w:t>
      </w:r>
      <w:r>
        <w:rPr>
          <w:rFonts w:hint="eastAsia" w:ascii="宋体" w:hAnsi="宋体" w:cs="宋体"/>
          <w:color w:val="auto"/>
          <w:lang w:val="en-US" w:eastAsia="zh-CN"/>
        </w:rPr>
        <w:t>报价</w:t>
      </w:r>
      <w:r>
        <w:rPr>
          <w:rFonts w:hint="eastAsia" w:ascii="宋体" w:hAnsi="宋体" w:cs="宋体"/>
          <w:color w:val="auto"/>
        </w:rPr>
        <w:t>文件。</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2.2在</w:t>
      </w:r>
      <w:r>
        <w:rPr>
          <w:rFonts w:hint="eastAsia" w:ascii="宋体" w:hAnsi="宋体" w:cs="宋体"/>
          <w:color w:val="auto"/>
          <w:lang w:val="en-US" w:eastAsia="zh-CN"/>
        </w:rPr>
        <w:t>报价</w:t>
      </w:r>
      <w:r>
        <w:rPr>
          <w:rFonts w:hint="eastAsia" w:ascii="宋体" w:hAnsi="宋体" w:cs="宋体"/>
          <w:color w:val="auto"/>
        </w:rPr>
        <w:t>须知前附表规定的</w:t>
      </w:r>
      <w:r>
        <w:rPr>
          <w:rFonts w:hint="eastAsia" w:ascii="宋体" w:hAnsi="宋体" w:cs="宋体"/>
          <w:color w:val="auto"/>
          <w:lang w:val="en-US" w:eastAsia="zh-CN"/>
        </w:rPr>
        <w:t>报价</w:t>
      </w:r>
      <w:r>
        <w:rPr>
          <w:rFonts w:hint="eastAsia" w:ascii="宋体" w:hAnsi="宋体" w:cs="宋体"/>
          <w:color w:val="auto"/>
          <w:lang w:eastAsia="zh-CN"/>
        </w:rPr>
        <w:t>文件递交截止时间</w:t>
      </w:r>
      <w:r>
        <w:rPr>
          <w:rFonts w:hint="eastAsia" w:ascii="宋体" w:hAnsi="宋体" w:cs="宋体"/>
          <w:color w:val="auto"/>
        </w:rPr>
        <w:t>以后递交的纸质版</w:t>
      </w:r>
      <w:r>
        <w:rPr>
          <w:rFonts w:hint="eastAsia" w:ascii="宋体" w:hAnsi="宋体" w:cs="宋体"/>
          <w:color w:val="auto"/>
          <w:lang w:val="en-US" w:eastAsia="zh-CN"/>
        </w:rPr>
        <w:t>报价</w:t>
      </w:r>
      <w:r>
        <w:rPr>
          <w:rFonts w:hint="eastAsia" w:ascii="宋体" w:hAnsi="宋体" w:cs="宋体"/>
          <w:color w:val="auto"/>
        </w:rPr>
        <w:t>文件将被拒绝并退还给投标人。</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3、纸质版</w:t>
      </w:r>
      <w:r>
        <w:rPr>
          <w:rFonts w:hint="eastAsia" w:ascii="宋体" w:hAnsi="宋体" w:cs="宋体"/>
          <w:color w:val="auto"/>
          <w:lang w:val="en-US" w:eastAsia="zh-CN"/>
        </w:rPr>
        <w:t>报价</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lang w:val="en-US" w:eastAsia="zh-CN"/>
        </w:rPr>
        <w:t>报价</w:t>
      </w:r>
      <w:r>
        <w:rPr>
          <w:rFonts w:hint="eastAsia" w:ascii="宋体" w:hAnsi="宋体" w:cs="宋体"/>
          <w:color w:val="auto"/>
        </w:rPr>
        <w:t>人应在</w:t>
      </w:r>
      <w:r>
        <w:rPr>
          <w:rFonts w:hint="eastAsia" w:ascii="宋体" w:hAnsi="宋体" w:cs="宋体"/>
          <w:color w:val="auto"/>
          <w:lang w:val="en-US" w:eastAsia="zh-CN"/>
        </w:rPr>
        <w:t>询价</w:t>
      </w:r>
      <w:r>
        <w:rPr>
          <w:rFonts w:hint="eastAsia" w:ascii="宋体" w:hAnsi="宋体" w:cs="宋体"/>
          <w:color w:val="auto"/>
        </w:rPr>
        <w:t>截止时间之前，现场递交纸质版</w:t>
      </w:r>
      <w:r>
        <w:rPr>
          <w:rFonts w:hint="eastAsia" w:ascii="宋体" w:hAnsi="宋体" w:cs="宋体"/>
          <w:color w:val="auto"/>
          <w:lang w:val="en-US" w:eastAsia="zh-CN"/>
        </w:rPr>
        <w:t>报价</w:t>
      </w:r>
      <w:r>
        <w:rPr>
          <w:rFonts w:hint="eastAsia" w:ascii="宋体" w:hAnsi="宋体" w:cs="宋体"/>
          <w:color w:val="auto"/>
        </w:rPr>
        <w:t>文件。未在</w:t>
      </w:r>
      <w:r>
        <w:rPr>
          <w:rFonts w:hint="eastAsia" w:ascii="宋体" w:hAnsi="宋体" w:cs="宋体"/>
          <w:color w:val="auto"/>
          <w:lang w:val="en-US" w:eastAsia="zh-CN"/>
        </w:rPr>
        <w:t>报价</w:t>
      </w:r>
      <w:r>
        <w:rPr>
          <w:rFonts w:hint="eastAsia" w:ascii="宋体" w:hAnsi="宋体" w:cs="宋体"/>
          <w:color w:val="auto"/>
        </w:rPr>
        <w:t>截止时间前通过递交纸质版</w:t>
      </w:r>
      <w:r>
        <w:rPr>
          <w:rFonts w:hint="eastAsia" w:ascii="宋体" w:hAnsi="宋体" w:cs="宋体"/>
          <w:color w:val="auto"/>
          <w:lang w:val="en-US" w:eastAsia="zh-CN"/>
        </w:rPr>
        <w:t>报价</w:t>
      </w:r>
      <w:r>
        <w:rPr>
          <w:rFonts w:hint="eastAsia" w:ascii="宋体" w:hAnsi="宋体" w:cs="宋体"/>
          <w:color w:val="auto"/>
        </w:rPr>
        <w:t>文件的，开标现场不予接收。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（六）评标方法及废标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1、本次询价活动将采用最低评标价法评审。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最低评标价法：以价格为主要因素确定成交候选供应商，即在全部满足询价文件实质性要求（包含资格条件、技术指标及规格、</w:t>
      </w:r>
      <w:r>
        <w:rPr>
          <w:rFonts w:hint="eastAsia" w:ascii="宋体" w:hAnsi="宋体"/>
          <w:color w:val="auto"/>
          <w:sz w:val="21"/>
          <w:szCs w:val="21"/>
          <w:lang w:val="en-US" w:eastAsia="zh-CN"/>
        </w:rPr>
        <w:t>供货及安装</w:t>
      </w:r>
      <w:r>
        <w:rPr>
          <w:rFonts w:hint="eastAsia" w:ascii="宋体" w:hAnsi="宋体"/>
          <w:color w:val="auto"/>
          <w:sz w:val="21"/>
          <w:szCs w:val="21"/>
        </w:rPr>
        <w:t>期以及询价过程中对以上内容的补充和修改等）前提下，根据各家报价由低到高排出成交候选供应商。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若出现报价相同的情况，专利产品优先；若出报价相同，均是专利产品的，具有检测资质的第三方机构出具产品参数检测报告的优先；若出现报价相同，均是专利产品，均是具有检测资质的第三方机构出具产品参数检测报告的，则采取询价小组抽签方式确定成交单位。</w:t>
      </w:r>
    </w:p>
    <w:p>
      <w:pPr>
        <w:adjustRightInd w:val="0"/>
        <w:snapToGrid w:val="0"/>
        <w:spacing w:line="360" w:lineRule="exact"/>
        <w:rPr>
          <w:rFonts w:ascii="宋体" w:hAnsi="宋体"/>
          <w:b/>
          <w:bCs/>
          <w:color w:val="auto"/>
          <w:szCs w:val="21"/>
        </w:rPr>
      </w:pPr>
      <w:r>
        <w:rPr>
          <w:rFonts w:hint="eastAsia" w:ascii="宋体" w:hAnsi="宋体"/>
          <w:b/>
          <w:bCs/>
          <w:color w:val="auto"/>
          <w:szCs w:val="21"/>
        </w:rPr>
        <w:t>备注：</w:t>
      </w:r>
      <w:r>
        <w:rPr>
          <w:rFonts w:hint="eastAsia" w:ascii="宋体" w:hAnsi="宋体"/>
          <w:b/>
          <w:bCs/>
          <w:color w:val="auto"/>
          <w:szCs w:val="21"/>
          <w:lang w:val="en-US" w:eastAsia="zh-CN"/>
        </w:rPr>
        <w:t>1、依据财政部 工业和信息化部《关于印发〈政府采购促进中小企业发展管理办法〉的通知》（财库〔2020〕46号）、《安徽省财政厅 安徽省经济和信息化厅关于印发〈政府采购促进中小企业发展管理办法〉的通知》（皖财购〔2020〕1668号）有关规定：本项目对小微型企业的报价给予6%的扣除，用扣除后的价格参加评审。参加本次采购活动的小微企业应当在报价文件中提供有效的《中小企业声明函》，并对其真实性负责。</w:t>
      </w:r>
      <w:r>
        <w:rPr>
          <w:rFonts w:hint="eastAsia" w:ascii="宋体" w:hAnsi="宋体"/>
          <w:b/>
          <w:bCs/>
          <w:color w:val="auto"/>
          <w:szCs w:val="21"/>
        </w:rPr>
        <w:t>用扣除后的价格参与评审。</w:t>
      </w:r>
    </w:p>
    <w:p>
      <w:pPr>
        <w:adjustRightInd w:val="0"/>
        <w:snapToGrid w:val="0"/>
        <w:spacing w:line="360" w:lineRule="exact"/>
        <w:ind w:firstLine="422" w:firstLineChars="200"/>
        <w:rPr>
          <w:rFonts w:ascii="宋体" w:hAnsi="宋体" w:cs="宋体"/>
          <w:color w:val="auto"/>
          <w:kern w:val="0"/>
          <w:szCs w:val="21"/>
        </w:rPr>
      </w:pPr>
      <w:r>
        <w:rPr>
          <w:rFonts w:hint="eastAsia" w:ascii="宋体" w:hAnsi="宋体" w:cs="宋体"/>
          <w:b/>
          <w:color w:val="auto"/>
          <w:kern w:val="0"/>
          <w:szCs w:val="21"/>
        </w:rPr>
        <w:t>2、</w:t>
      </w:r>
      <w:r>
        <w:rPr>
          <w:rFonts w:hint="eastAsia" w:ascii="宋体" w:hAnsi="宋体" w:cs="宋体"/>
          <w:b/>
          <w:color w:val="000000" w:themeColor="text1"/>
          <w:spacing w:val="-6"/>
          <w:kern w:val="0"/>
          <w:szCs w:val="21"/>
          <w14:textFill>
            <w14:solidFill>
              <w14:schemeClr w14:val="tx1"/>
            </w14:solidFill>
          </w14:textFill>
        </w:rPr>
        <w:t>提交询价文件的</w:t>
      </w:r>
      <w:r>
        <w:rPr>
          <w:rFonts w:hint="eastAsia" w:ascii="宋体" w:hAnsi="宋体" w:cs="宋体"/>
          <w:b/>
          <w:color w:val="000000" w:themeColor="text1"/>
          <w:spacing w:val="-6"/>
          <w:kern w:val="0"/>
          <w:szCs w:val="21"/>
          <w:lang w:eastAsia="zh-CN"/>
          <w14:textFill>
            <w14:solidFill>
              <w14:schemeClr w14:val="tx1"/>
            </w14:solidFill>
          </w14:textFill>
        </w:rPr>
        <w:t>供应商</w:t>
      </w:r>
      <w:r>
        <w:rPr>
          <w:rFonts w:hint="eastAsia" w:ascii="宋体" w:hAnsi="宋体" w:cs="宋体"/>
          <w:b/>
          <w:color w:val="000000" w:themeColor="text1"/>
          <w:spacing w:val="-6"/>
          <w:kern w:val="0"/>
          <w:szCs w:val="21"/>
          <w14:textFill>
            <w14:solidFill>
              <w14:schemeClr w14:val="tx1"/>
            </w14:solidFill>
          </w14:textFill>
        </w:rPr>
        <w:t>少于三个的</w:t>
      </w:r>
      <w:r>
        <w:rPr>
          <w:rFonts w:hint="eastAsia" w:ascii="宋体" w:hAnsi="宋体" w:cs="宋体"/>
          <w:b/>
          <w:color w:val="000000" w:themeColor="text1"/>
          <w:spacing w:val="-6"/>
          <w:kern w:val="0"/>
          <w:szCs w:val="21"/>
          <w:lang w:eastAsia="zh-CN"/>
          <w14:textFill>
            <w14:solidFill>
              <w14:schemeClr w14:val="tx1"/>
            </w14:solidFill>
          </w14:textFill>
        </w:rPr>
        <w:t>，</w:t>
      </w:r>
      <w:r>
        <w:rPr>
          <w:rFonts w:hint="eastAsia" w:ascii="宋体" w:hAnsi="宋体" w:cs="宋体"/>
          <w:b/>
          <w:color w:val="000000" w:themeColor="text1"/>
          <w:spacing w:val="-6"/>
          <w:kern w:val="0"/>
          <w:szCs w:val="21"/>
          <w14:textFill>
            <w14:solidFill>
              <w14:schemeClr w14:val="tx1"/>
            </w14:solidFill>
          </w14:textFill>
        </w:rPr>
        <w:t>采购人将依法重新</w:t>
      </w:r>
      <w:r>
        <w:rPr>
          <w:rFonts w:hint="eastAsia" w:ascii="宋体" w:hAnsi="宋体" w:cs="宋体"/>
          <w:b/>
          <w:color w:val="000000" w:themeColor="text1"/>
          <w:spacing w:val="-6"/>
          <w:kern w:val="0"/>
          <w:szCs w:val="21"/>
          <w:lang w:val="en-US" w:eastAsia="zh-CN"/>
          <w14:textFill>
            <w14:solidFill>
              <w14:schemeClr w14:val="tx1"/>
            </w14:solidFill>
          </w14:textFill>
        </w:rPr>
        <w:t>询价</w:t>
      </w:r>
      <w:r>
        <w:rPr>
          <w:rFonts w:hint="eastAsia" w:ascii="宋体" w:hAnsi="宋体" w:cs="宋体"/>
          <w:b/>
          <w:color w:val="000000" w:themeColor="text1"/>
          <w:spacing w:val="-6"/>
          <w:kern w:val="0"/>
          <w:szCs w:val="21"/>
          <w14:textFill>
            <w14:solidFill>
              <w14:schemeClr w14:val="tx1"/>
            </w14:solidFill>
          </w14:textFill>
        </w:rPr>
        <w:t>或按</w:t>
      </w:r>
      <w:r>
        <w:rPr>
          <w:rFonts w:hint="eastAsia" w:ascii="宋体" w:hAnsi="宋体" w:cs="宋体"/>
          <w:b/>
          <w:color w:val="000000" w:themeColor="text1"/>
          <w:spacing w:val="-6"/>
          <w:kern w:val="0"/>
          <w:szCs w:val="21"/>
          <w:lang w:val="en-US" w:eastAsia="zh-CN"/>
          <w14:textFill>
            <w14:solidFill>
              <w14:schemeClr w14:val="tx1"/>
            </w14:solidFill>
          </w14:textFill>
        </w:rPr>
        <w:t>相关</w:t>
      </w:r>
      <w:r>
        <w:rPr>
          <w:rFonts w:hint="eastAsia" w:ascii="宋体" w:hAnsi="宋体" w:cs="宋体"/>
          <w:b/>
          <w:color w:val="000000" w:themeColor="text1"/>
          <w:spacing w:val="-6"/>
          <w:kern w:val="0"/>
          <w:szCs w:val="21"/>
          <w14:textFill>
            <w14:solidFill>
              <w14:schemeClr w14:val="tx1"/>
            </w14:solidFill>
          </w14:textFill>
        </w:rPr>
        <w:t>文件执行。</w:t>
      </w:r>
      <w:r>
        <w:rPr>
          <w:rFonts w:hint="eastAsia" w:ascii="宋体" w:hAnsi="宋体" w:cs="宋体"/>
          <w:b/>
          <w:color w:val="auto"/>
          <w:kern w:val="0"/>
          <w:szCs w:val="21"/>
          <w:lang w:val="en-US" w:eastAsia="zh-CN"/>
        </w:rPr>
        <w:t>公开招标限额以下招标采购项目，询价文件没有不合理条款的，凡经公开挂网后，有三家及以上供应商的，正常开标；只有两家供应商的，现场转为竞争性谈判；仅有一家供应商的，直接转为单一来源</w:t>
      </w:r>
      <w:r>
        <w:rPr>
          <w:rFonts w:hint="eastAsia" w:ascii="宋体" w:hAnsi="宋体" w:cs="宋体"/>
          <w:b/>
          <w:color w:val="auto"/>
          <w:kern w:val="0"/>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rPr>
      </w:pPr>
      <w:r>
        <w:rPr>
          <w:rFonts w:hint="eastAsia" w:ascii="宋体" w:hAnsi="宋体"/>
          <w:color w:val="auto"/>
          <w:sz w:val="21"/>
          <w:szCs w:val="21"/>
          <w:lang w:val="en-US" w:eastAsia="zh-CN"/>
        </w:rPr>
        <w:t>4</w:t>
      </w:r>
      <w:r>
        <w:rPr>
          <w:rFonts w:hint="eastAsia" w:ascii="宋体" w:hAnsi="宋体"/>
          <w:color w:val="auto"/>
          <w:sz w:val="21"/>
          <w:szCs w:val="21"/>
        </w:rPr>
        <w:t>）其他经询价小组一致认定应予废标情形的。</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1" w:name="_Toc31686"/>
      <w:bookmarkStart w:id="22" w:name="_Toc471299093"/>
      <w:r>
        <w:rPr>
          <w:rFonts w:hint="eastAsia" w:ascii="宋体" w:hAnsi="宋体" w:eastAsia="宋体" w:cs="宋体"/>
          <w:bCs/>
          <w:color w:val="auto"/>
          <w:sz w:val="28"/>
          <w:szCs w:val="28"/>
        </w:rPr>
        <w:t>（七）报价响应及答疑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2、响应报价应含有所投</w:t>
      </w:r>
      <w:r>
        <w:rPr>
          <w:rFonts w:hint="eastAsia" w:ascii="宋体" w:hAnsi="宋体"/>
          <w:b w:val="0"/>
          <w:bCs w:val="0"/>
          <w:color w:val="auto"/>
          <w:sz w:val="21"/>
          <w:szCs w:val="21"/>
          <w:lang w:eastAsia="zh-CN"/>
        </w:rPr>
        <w:t>服务运输和安装费用除外的其他</w:t>
      </w:r>
      <w:r>
        <w:rPr>
          <w:rFonts w:hint="eastAsia" w:ascii="宋体" w:hAnsi="宋体"/>
          <w:b w:val="0"/>
          <w:bCs w:val="0"/>
          <w:color w:val="auto"/>
          <w:sz w:val="21"/>
          <w:szCs w:val="21"/>
        </w:rPr>
        <w:t>所发生的一切费用。响应报价为供应商在</w:t>
      </w:r>
      <w:r>
        <w:rPr>
          <w:rFonts w:hint="eastAsia" w:ascii="宋体" w:hAnsi="宋体"/>
          <w:b w:val="0"/>
          <w:bCs w:val="0"/>
          <w:color w:val="auto"/>
          <w:sz w:val="21"/>
          <w:szCs w:val="21"/>
          <w:lang w:val="en-US" w:eastAsia="zh-CN"/>
        </w:rPr>
        <w:t>报价</w:t>
      </w:r>
      <w:r>
        <w:rPr>
          <w:rFonts w:hint="eastAsia" w:ascii="宋体" w:hAnsi="宋体"/>
          <w:b w:val="0"/>
          <w:bCs w:val="0"/>
          <w:color w:val="auto"/>
          <w:sz w:val="21"/>
          <w:szCs w:val="21"/>
        </w:rPr>
        <w:t>文件中提出的各项支付金额的总和。只有总价而没有分项报价的</w:t>
      </w:r>
      <w:r>
        <w:rPr>
          <w:rFonts w:hint="eastAsia" w:ascii="宋体" w:hAnsi="宋体"/>
          <w:b w:val="0"/>
          <w:bCs w:val="0"/>
          <w:color w:val="auto"/>
          <w:sz w:val="21"/>
          <w:szCs w:val="21"/>
          <w:lang w:val="en-US" w:eastAsia="zh-CN"/>
        </w:rPr>
        <w:t>报价</w:t>
      </w:r>
      <w:r>
        <w:rPr>
          <w:rFonts w:hint="eastAsia" w:ascii="宋体" w:hAnsi="宋体"/>
          <w:b w:val="0"/>
          <w:bCs w:val="0"/>
          <w:color w:val="auto"/>
          <w:sz w:val="21"/>
          <w:szCs w:val="21"/>
        </w:rPr>
        <w:t>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3、询价文件中没有提及询价</w:t>
      </w:r>
      <w:r>
        <w:rPr>
          <w:rFonts w:hint="eastAsia" w:ascii="宋体" w:hAnsi="宋体"/>
          <w:color w:val="auto"/>
          <w:sz w:val="21"/>
          <w:szCs w:val="21"/>
          <w:lang w:eastAsia="zh-CN"/>
        </w:rPr>
        <w:t>服务</w:t>
      </w:r>
      <w:r>
        <w:rPr>
          <w:rFonts w:hint="eastAsia" w:ascii="宋体" w:hAnsi="宋体"/>
          <w:color w:val="auto"/>
          <w:sz w:val="21"/>
          <w:szCs w:val="21"/>
        </w:rPr>
        <w:t>来源地的，</w:t>
      </w:r>
      <w:r>
        <w:rPr>
          <w:rFonts w:hint="eastAsia" w:ascii="宋体" w:hAnsi="宋体"/>
          <w:b/>
          <w:bCs/>
          <w:color w:val="auto"/>
          <w:sz w:val="21"/>
          <w:szCs w:val="21"/>
          <w:lang w:eastAsia="zh-CN"/>
        </w:rPr>
        <w:t>参照《政府采购法》</w:t>
      </w:r>
      <w:r>
        <w:rPr>
          <w:rFonts w:hint="eastAsia" w:ascii="宋体" w:hAnsi="宋体"/>
          <w:b/>
          <w:bCs/>
          <w:color w:val="auto"/>
          <w:sz w:val="21"/>
          <w:szCs w:val="21"/>
        </w:rPr>
        <w:t>的相关规定均应是本国</w:t>
      </w:r>
      <w:r>
        <w:rPr>
          <w:rFonts w:hint="eastAsia" w:ascii="宋体" w:hAnsi="宋体"/>
          <w:b/>
          <w:bCs/>
          <w:color w:val="auto"/>
          <w:sz w:val="21"/>
          <w:szCs w:val="21"/>
          <w:lang w:eastAsia="zh-CN"/>
        </w:rPr>
        <w:t>服务</w:t>
      </w:r>
      <w:r>
        <w:rPr>
          <w:rFonts w:hint="eastAsia" w:ascii="宋体" w:hAnsi="宋体"/>
          <w:b/>
          <w:bCs/>
          <w:color w:val="auto"/>
          <w:sz w:val="21"/>
          <w:szCs w:val="21"/>
        </w:rPr>
        <w:t>，优先采购节能、环保产品。如涉及政府强制采购节能产品，必须在财政部公布的强制采购产品清单范围内选择适用产品。</w:t>
      </w:r>
      <w:r>
        <w:rPr>
          <w:rFonts w:hint="eastAsia" w:ascii="宋体" w:hAnsi="宋体"/>
          <w:color w:val="auto"/>
          <w:sz w:val="21"/>
          <w:szCs w:val="21"/>
        </w:rPr>
        <w:t>提交响应的</w:t>
      </w:r>
      <w:r>
        <w:rPr>
          <w:rFonts w:hint="eastAsia" w:ascii="宋体" w:hAnsi="宋体"/>
          <w:color w:val="auto"/>
          <w:sz w:val="21"/>
          <w:szCs w:val="21"/>
          <w:lang w:val="en-US" w:eastAsia="zh-CN"/>
        </w:rPr>
        <w:t>货物</w:t>
      </w:r>
      <w:r>
        <w:rPr>
          <w:rFonts w:hint="eastAsia" w:ascii="宋体" w:hAnsi="宋体"/>
          <w:color w:val="auto"/>
          <w:sz w:val="21"/>
          <w:szCs w:val="21"/>
        </w:rPr>
        <w:t>必须是合法生产的符合国家有关要求的</w:t>
      </w:r>
      <w:r>
        <w:rPr>
          <w:rFonts w:hint="eastAsia" w:ascii="宋体" w:hAnsi="宋体"/>
          <w:color w:val="auto"/>
          <w:sz w:val="21"/>
          <w:szCs w:val="21"/>
          <w:lang w:val="en-US" w:eastAsia="zh-CN"/>
        </w:rPr>
        <w:t>货物</w:t>
      </w:r>
      <w:r>
        <w:rPr>
          <w:rFonts w:hint="eastAsia" w:ascii="宋体" w:hAnsi="宋体"/>
          <w:color w:val="auto"/>
          <w:sz w:val="21"/>
          <w:szCs w:val="21"/>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、供应商应自行对</w:t>
      </w:r>
      <w:r>
        <w:rPr>
          <w:rFonts w:hint="eastAsia" w:ascii="宋体" w:hAnsi="宋体"/>
          <w:color w:val="auto"/>
          <w:sz w:val="21"/>
          <w:szCs w:val="21"/>
          <w:lang w:val="en-US" w:eastAsia="zh-CN"/>
        </w:rPr>
        <w:t>货物</w:t>
      </w:r>
      <w:r>
        <w:rPr>
          <w:rFonts w:hint="eastAsia" w:ascii="宋体" w:hAnsi="宋体"/>
          <w:color w:val="auto"/>
          <w:sz w:val="21"/>
          <w:szCs w:val="21"/>
        </w:rPr>
        <w:t>及安装现场和周围环境进行勘察，以获取编制</w:t>
      </w:r>
      <w:r>
        <w:rPr>
          <w:rFonts w:hint="eastAsia" w:ascii="宋体" w:hAnsi="宋体"/>
          <w:color w:val="auto"/>
          <w:sz w:val="21"/>
          <w:szCs w:val="21"/>
          <w:lang w:val="en-US" w:eastAsia="zh-CN"/>
        </w:rPr>
        <w:t>报价</w:t>
      </w:r>
      <w:r>
        <w:rPr>
          <w:rFonts w:hint="eastAsia" w:ascii="宋体" w:hAnsi="宋体"/>
          <w:color w:val="auto"/>
          <w:sz w:val="21"/>
          <w:szCs w:val="21"/>
        </w:rPr>
        <w:t>文件和签署合同所需的资料。勘察现场所发生的费用由供应商自己承担。采购人向供应商提供的有关</w:t>
      </w:r>
      <w:r>
        <w:rPr>
          <w:rFonts w:hint="eastAsia" w:ascii="宋体" w:hAnsi="宋体"/>
          <w:color w:val="auto"/>
          <w:sz w:val="21"/>
          <w:szCs w:val="21"/>
          <w:lang w:val="en-US" w:eastAsia="zh-CN"/>
        </w:rPr>
        <w:t>货物</w:t>
      </w:r>
      <w:r>
        <w:rPr>
          <w:rFonts w:hint="eastAsia" w:ascii="宋体" w:hAnsi="宋体"/>
          <w:color w:val="auto"/>
          <w:sz w:val="21"/>
          <w:szCs w:val="21"/>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lang w:val="en-US" w:eastAsia="zh-CN"/>
        </w:rPr>
        <w:t>货物</w:t>
      </w:r>
      <w:r>
        <w:rPr>
          <w:rFonts w:hint="eastAsia" w:ascii="宋体" w:hAnsi="宋体"/>
          <w:color w:val="auto"/>
          <w:sz w:val="21"/>
          <w:szCs w:val="21"/>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5</w:t>
      </w:r>
      <w:r>
        <w:rPr>
          <w:rFonts w:hint="eastAsia" w:ascii="宋体" w:hAnsi="宋体"/>
          <w:color w:val="auto"/>
          <w:sz w:val="21"/>
          <w:szCs w:val="21"/>
        </w:rPr>
        <w:t>、供应商如果对询价文件、工程量清单、控制价等询价文件的其他任何内容有相关疑问，可以于须知前附表列明的答疑接受时间前，以</w:t>
      </w:r>
      <w:r>
        <w:rPr>
          <w:rFonts w:hint="eastAsia" w:ascii="宋体" w:hAnsi="宋体"/>
          <w:color w:val="auto"/>
          <w:sz w:val="21"/>
          <w:szCs w:val="21"/>
          <w:lang w:eastAsia="zh-CN"/>
        </w:rPr>
        <w:t>书面</w:t>
      </w:r>
      <w:r>
        <w:rPr>
          <w:rFonts w:hint="eastAsia" w:ascii="宋体" w:hAnsi="宋体"/>
          <w:color w:val="auto"/>
          <w:sz w:val="21"/>
          <w:szCs w:val="21"/>
        </w:rPr>
        <w:t>形式向</w:t>
      </w:r>
      <w:r>
        <w:rPr>
          <w:rFonts w:hint="eastAsia" w:ascii="宋体" w:hAnsi="宋体"/>
          <w:color w:val="auto"/>
          <w:sz w:val="21"/>
          <w:szCs w:val="21"/>
          <w:lang w:val="en-US" w:eastAsia="zh-CN"/>
        </w:rPr>
        <w:t>我公司</w:t>
      </w:r>
      <w:r>
        <w:rPr>
          <w:rFonts w:hint="eastAsia" w:ascii="宋体" w:hAnsi="宋体"/>
          <w:color w:val="auto"/>
          <w:sz w:val="21"/>
          <w:szCs w:val="21"/>
        </w:rPr>
        <w:t>提出。提交成功后疑问文件即传至</w:t>
      </w:r>
      <w:r>
        <w:rPr>
          <w:rFonts w:hint="eastAsia" w:ascii="宋体" w:hAnsi="宋体"/>
          <w:color w:val="auto"/>
          <w:sz w:val="21"/>
          <w:szCs w:val="21"/>
          <w:lang w:val="en-US" w:eastAsia="zh-CN"/>
        </w:rPr>
        <w:t>我公司</w:t>
      </w:r>
      <w:r>
        <w:rPr>
          <w:rFonts w:hint="eastAsia" w:ascii="宋体" w:hAnsi="宋体"/>
          <w:color w:val="auto"/>
          <w:sz w:val="21"/>
          <w:szCs w:val="21"/>
        </w:rPr>
        <w:t>，请供应商及时通过网站答疑</w:t>
      </w:r>
      <w:r>
        <w:rPr>
          <w:rFonts w:hint="eastAsia" w:ascii="宋体" w:hAnsi="宋体"/>
          <w:color w:val="auto"/>
          <w:sz w:val="21"/>
          <w:szCs w:val="21"/>
          <w:lang w:eastAsia="zh-CN"/>
        </w:rPr>
        <w:t>补遗</w:t>
      </w:r>
      <w:r>
        <w:rPr>
          <w:rFonts w:hint="eastAsia" w:ascii="宋体" w:hAnsi="宋体"/>
          <w:color w:val="auto"/>
          <w:sz w:val="21"/>
          <w:szCs w:val="21"/>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6</w:t>
      </w:r>
      <w:r>
        <w:rPr>
          <w:rFonts w:hint="eastAsia" w:ascii="宋体" w:hAnsi="宋体"/>
          <w:color w:val="auto"/>
          <w:sz w:val="21"/>
          <w:szCs w:val="21"/>
        </w:rPr>
        <w:t>、供应商应确保其所提供的响应资料的真实性、有效性及合法性，否则，由此引起的任何责任由其自行承担。</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3" w:name="_Toc471299094"/>
      <w:bookmarkStart w:id="24" w:name="_Toc1065"/>
      <w:r>
        <w:rPr>
          <w:rFonts w:hint="eastAsia" w:ascii="宋体" w:hAnsi="宋体" w:eastAsia="宋体" w:cs="宋体"/>
          <w:bCs/>
          <w:color w:val="auto"/>
          <w:sz w:val="28"/>
          <w:szCs w:val="28"/>
        </w:rPr>
        <w:t>（八）确定成交供应商与签订合同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rPr>
      </w:pPr>
      <w:r>
        <w:rPr>
          <w:rFonts w:hint="eastAsia" w:ascii="宋体" w:hAnsi="宋体"/>
          <w:bCs/>
          <w:color w:val="auto"/>
          <w:sz w:val="21"/>
          <w:szCs w:val="21"/>
        </w:rPr>
        <w:t>1、经询价小组评审确定的成交候选供应商名称和成交金额，</w:t>
      </w:r>
      <w:r>
        <w:rPr>
          <w:rFonts w:hint="eastAsia" w:ascii="宋体" w:hAnsi="宋体"/>
          <w:color w:val="auto"/>
          <w:sz w:val="21"/>
          <w:szCs w:val="21"/>
          <w:lang w:val="en-US" w:eastAsia="zh-CN"/>
        </w:rPr>
        <w:t>我公司</w:t>
      </w:r>
      <w:r>
        <w:rPr>
          <w:rFonts w:hint="eastAsia"/>
          <w:color w:val="auto"/>
          <w:sz w:val="21"/>
          <w:szCs w:val="21"/>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2、成交供应商在收到</w:t>
      </w:r>
      <w:r>
        <w:rPr>
          <w:rFonts w:hint="eastAsia" w:ascii="宋体" w:hAnsi="宋体"/>
          <w:color w:val="auto"/>
          <w:sz w:val="21"/>
          <w:szCs w:val="21"/>
          <w:lang w:val="en-US" w:eastAsia="zh-CN"/>
        </w:rPr>
        <w:t>我公司</w:t>
      </w:r>
      <w:r>
        <w:rPr>
          <w:rFonts w:hint="eastAsia" w:ascii="宋体" w:hAnsi="宋体"/>
          <w:color w:val="auto"/>
          <w:sz w:val="21"/>
          <w:szCs w:val="21"/>
        </w:rPr>
        <w:t>发出的成交通知书后，应按照须知前附表规定交纳履约保证金</w:t>
      </w:r>
      <w:r>
        <w:rPr>
          <w:rFonts w:hint="eastAsia" w:ascii="宋体" w:hAnsi="宋体"/>
          <w:color w:val="auto"/>
          <w:sz w:val="21"/>
          <w:szCs w:val="21"/>
          <w:lang w:eastAsia="zh-CN"/>
        </w:rPr>
        <w:t>（如要求）</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4、采购双方必须严格按照询价文件及承诺签订采购合同，不得擅自变更。对任何因双方擅自变更合同引起的问题</w:t>
      </w:r>
      <w:r>
        <w:rPr>
          <w:rFonts w:hint="eastAsia" w:ascii="宋体" w:hAnsi="宋体"/>
          <w:color w:val="auto"/>
          <w:sz w:val="21"/>
          <w:szCs w:val="21"/>
          <w:lang w:val="en-US" w:eastAsia="zh-CN"/>
        </w:rPr>
        <w:t>我公司</w:t>
      </w:r>
      <w:r>
        <w:rPr>
          <w:rFonts w:hint="eastAsia" w:ascii="宋体" w:hAnsi="宋体"/>
          <w:color w:val="auto"/>
          <w:sz w:val="21"/>
          <w:szCs w:val="21"/>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5、合同签订后，成交供应商不得转包、分包，亦不得将合同全部及任何权利、义务向第三方转让，否则将被视为严重违约。</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5" w:name="_Toc382"/>
      <w:bookmarkStart w:id="26" w:name="_Toc471299095"/>
      <w:r>
        <w:rPr>
          <w:rFonts w:hint="eastAsia" w:ascii="宋体" w:hAnsi="宋体" w:eastAsia="宋体" w:cs="宋体"/>
          <w:bCs/>
          <w:color w:val="auto"/>
          <w:sz w:val="28"/>
          <w:szCs w:val="28"/>
        </w:rPr>
        <w:t>（九）澄清及变更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询价文件如有澄清及变更，</w:t>
      </w:r>
      <w:r>
        <w:rPr>
          <w:rFonts w:hint="eastAsia" w:ascii="宋体" w:hAnsi="宋体"/>
          <w:color w:val="auto"/>
          <w:sz w:val="21"/>
          <w:szCs w:val="21"/>
          <w:lang w:val="en-US" w:eastAsia="zh-CN"/>
        </w:rPr>
        <w:t>我公司</w:t>
      </w:r>
      <w:r>
        <w:rPr>
          <w:rFonts w:hint="eastAsia" w:ascii="宋体" w:hAnsi="宋体"/>
          <w:color w:val="auto"/>
          <w:sz w:val="21"/>
          <w:szCs w:val="21"/>
        </w:rPr>
        <w:t>将以网上公告形式发布，请供应商及时关注。</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7" w:name="_Toc23222"/>
      <w:bookmarkStart w:id="28" w:name="_Toc471299096"/>
      <w:r>
        <w:rPr>
          <w:rFonts w:hint="eastAsia" w:ascii="宋体" w:hAnsi="宋体" w:eastAsia="宋体" w:cs="宋体"/>
          <w:bCs/>
          <w:color w:val="auto"/>
          <w:sz w:val="28"/>
          <w:szCs w:val="28"/>
        </w:rPr>
        <w:t>（十）验收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采购人验收时，应成立三人以上（由合同双方、资产管理人、技术人员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2、涉及安全、消防、环保等其他需要由质检或行业主管部门进行验收的项目，必须邀请相关部门或相关专家参与验收。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9" w:name="_Toc471299097"/>
      <w:bookmarkStart w:id="30" w:name="_Toc23894"/>
      <w:r>
        <w:rPr>
          <w:rFonts w:hint="eastAsia" w:ascii="宋体" w:hAnsi="宋体" w:eastAsia="宋体" w:cs="宋体"/>
          <w:bCs/>
          <w:color w:val="auto"/>
          <w:sz w:val="28"/>
          <w:szCs w:val="28"/>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1、质疑人认为</w:t>
      </w:r>
      <w:r>
        <w:rPr>
          <w:rFonts w:hint="eastAsia" w:ascii="宋体" w:hAnsi="宋体"/>
          <w:bCs/>
          <w:color w:val="auto"/>
          <w:sz w:val="21"/>
          <w:szCs w:val="21"/>
          <w:lang w:val="en-US" w:eastAsia="zh-CN"/>
        </w:rPr>
        <w:t>成交</w:t>
      </w:r>
      <w:r>
        <w:rPr>
          <w:rFonts w:hint="eastAsia" w:ascii="宋体" w:hAnsi="宋体"/>
          <w:bCs/>
          <w:color w:val="auto"/>
          <w:sz w:val="21"/>
          <w:szCs w:val="21"/>
        </w:rPr>
        <w:t>结果使自己的权益受到损害的，可以向采购人及</w:t>
      </w:r>
      <w:r>
        <w:rPr>
          <w:rFonts w:hint="eastAsia" w:ascii="宋体" w:hAnsi="宋体"/>
          <w:bCs/>
          <w:color w:val="auto"/>
          <w:sz w:val="21"/>
          <w:szCs w:val="21"/>
          <w:lang w:eastAsia="zh-CN"/>
        </w:rPr>
        <w:t>采购代理机构</w:t>
      </w:r>
      <w:r>
        <w:rPr>
          <w:rFonts w:hint="eastAsia" w:ascii="宋体" w:hAnsi="宋体"/>
          <w:bCs/>
          <w:color w:val="auto"/>
          <w:sz w:val="21"/>
          <w:szCs w:val="21"/>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对政府采购</w:t>
      </w:r>
      <w:r>
        <w:rPr>
          <w:rFonts w:hint="eastAsia" w:ascii="宋体" w:hAnsi="宋体"/>
          <w:bCs/>
          <w:color w:val="auto"/>
          <w:sz w:val="21"/>
          <w:szCs w:val="21"/>
          <w:lang w:val="en-US" w:eastAsia="zh-CN"/>
        </w:rPr>
        <w:t>成交</w:t>
      </w:r>
      <w:r>
        <w:rPr>
          <w:rFonts w:hint="eastAsia" w:ascii="宋体" w:hAnsi="宋体"/>
          <w:bCs/>
          <w:color w:val="auto"/>
          <w:sz w:val="21"/>
          <w:szCs w:val="21"/>
        </w:rPr>
        <w:t>结果的质疑，应在</w:t>
      </w:r>
      <w:r>
        <w:rPr>
          <w:rFonts w:hint="eastAsia" w:ascii="宋体" w:hAnsi="宋体"/>
          <w:bCs/>
          <w:color w:val="auto"/>
          <w:sz w:val="21"/>
          <w:szCs w:val="21"/>
          <w:lang w:val="en-US" w:eastAsia="zh-CN"/>
        </w:rPr>
        <w:t>成交</w:t>
      </w:r>
      <w:r>
        <w:rPr>
          <w:rFonts w:hint="eastAsia" w:ascii="宋体" w:hAnsi="宋体"/>
          <w:bCs/>
          <w:color w:val="auto"/>
          <w:sz w:val="21"/>
          <w:szCs w:val="21"/>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4.5对其他投标供应商的</w:t>
      </w:r>
      <w:r>
        <w:rPr>
          <w:rFonts w:hint="eastAsia" w:ascii="宋体" w:hAnsi="宋体" w:cs="宋体"/>
          <w:color w:val="auto"/>
          <w:kern w:val="0"/>
          <w:sz w:val="21"/>
          <w:szCs w:val="21"/>
          <w:lang w:val="en-US" w:eastAsia="zh-CN"/>
        </w:rPr>
        <w:t>报价</w:t>
      </w:r>
      <w:r>
        <w:rPr>
          <w:rFonts w:hint="eastAsia" w:ascii="宋体" w:hAnsi="宋体" w:cs="宋体"/>
          <w:color w:val="auto"/>
          <w:kern w:val="0"/>
          <w:sz w:val="21"/>
          <w:szCs w:val="21"/>
          <w:lang w:eastAsia="zh-CN"/>
        </w:rPr>
        <w:t>文件</w:t>
      </w:r>
      <w:r>
        <w:rPr>
          <w:rFonts w:hint="eastAsia" w:ascii="宋体" w:hAnsi="宋体" w:cs="宋体"/>
          <w:color w:val="auto"/>
          <w:kern w:val="0"/>
          <w:sz w:val="21"/>
          <w:szCs w:val="21"/>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rPr>
      </w:pPr>
      <w:r>
        <w:rPr>
          <w:rFonts w:hint="eastAsia" w:ascii="宋体" w:hAnsi="宋体" w:cs="宋体"/>
          <w:color w:val="auto"/>
          <w:kern w:val="0"/>
          <w:sz w:val="21"/>
          <w:szCs w:val="21"/>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5、经审查符合质疑条件的，自收到质疑之日起即为受理。采购人及</w:t>
      </w:r>
      <w:r>
        <w:rPr>
          <w:rFonts w:hint="eastAsia" w:ascii="宋体" w:hAnsi="宋体"/>
          <w:color w:val="auto"/>
          <w:sz w:val="21"/>
          <w:szCs w:val="21"/>
          <w:lang w:val="en-US" w:eastAsia="zh-CN"/>
        </w:rPr>
        <w:t>采购代理机构</w:t>
      </w:r>
      <w:r>
        <w:rPr>
          <w:rFonts w:hint="eastAsia" w:ascii="宋体" w:hAnsi="宋体"/>
          <w:bCs/>
          <w:color w:val="auto"/>
          <w:sz w:val="21"/>
          <w:szCs w:val="21"/>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rPr>
      </w:pPr>
      <w:r>
        <w:rPr>
          <w:rFonts w:hint="eastAsia" w:ascii="宋体" w:hAnsi="宋体" w:eastAsia="宋体" w:cs="宋体"/>
          <w:bCs/>
          <w:color w:val="auto"/>
          <w:sz w:val="21"/>
          <w:szCs w:val="21"/>
        </w:rPr>
        <w:t>质疑人对质疑答复不满意或采购人及</w:t>
      </w:r>
      <w:r>
        <w:rPr>
          <w:rFonts w:hint="eastAsia" w:ascii="宋体" w:hAnsi="宋体" w:cs="宋体"/>
          <w:bCs/>
          <w:color w:val="auto"/>
          <w:sz w:val="21"/>
          <w:szCs w:val="21"/>
          <w:lang w:eastAsia="zh-CN"/>
        </w:rPr>
        <w:t>采购代理机构</w:t>
      </w:r>
      <w:r>
        <w:rPr>
          <w:rFonts w:hint="eastAsia" w:ascii="宋体" w:hAnsi="宋体" w:eastAsia="宋体" w:cs="宋体"/>
          <w:bCs/>
          <w:color w:val="auto"/>
          <w:sz w:val="21"/>
          <w:szCs w:val="21"/>
        </w:rPr>
        <w:t>未在规定时间内做出答复的，</w:t>
      </w:r>
      <w:r>
        <w:rPr>
          <w:rFonts w:hint="eastAsia" w:ascii="宋体" w:hAnsi="宋体" w:cs="宋体"/>
          <w:color w:val="auto"/>
          <w:kern w:val="10"/>
          <w:szCs w:val="21"/>
        </w:rPr>
        <w:t>可以在答复期满后15个工作日内向</w:t>
      </w:r>
      <w:r>
        <w:rPr>
          <w:rFonts w:hint="eastAsia" w:ascii="宋体" w:hAnsi="宋体" w:cs="宋体"/>
          <w:color w:val="auto"/>
          <w:kern w:val="10"/>
          <w:szCs w:val="21"/>
          <w:lang w:val="en-US" w:eastAsia="zh-CN"/>
        </w:rPr>
        <w:t>六安市叶集区土地勘测站</w:t>
      </w:r>
      <w:r>
        <w:rPr>
          <w:rFonts w:hint="eastAsia" w:ascii="宋体" w:hAnsi="宋体" w:cs="宋体"/>
          <w:color w:val="auto"/>
          <w:kern w:val="10"/>
          <w:szCs w:val="21"/>
        </w:rPr>
        <w:t>，</w:t>
      </w:r>
      <w:r>
        <w:rPr>
          <w:rFonts w:hint="eastAsia" w:ascii="宋体" w:hAnsi="宋体" w:cs="宋体"/>
          <w:bCs/>
          <w:color w:val="auto"/>
          <w:szCs w:val="21"/>
        </w:rPr>
        <w:t>同时将投诉书副本送</w:t>
      </w:r>
      <w:r>
        <w:rPr>
          <w:rFonts w:hint="eastAsia" w:ascii="宋体" w:hAnsi="宋体" w:cs="宋体"/>
          <w:bCs/>
          <w:color w:val="auto"/>
          <w:szCs w:val="21"/>
          <w:lang w:eastAsia="zh-CN"/>
        </w:rPr>
        <w:t>安徽</w:t>
      </w:r>
      <w:r>
        <w:rPr>
          <w:rFonts w:hint="eastAsia" w:ascii="宋体" w:hAnsi="宋体" w:cs="宋体"/>
          <w:bCs/>
          <w:color w:val="auto"/>
          <w:szCs w:val="21"/>
          <w:lang w:val="en-US" w:eastAsia="zh-CN"/>
        </w:rPr>
        <w:t>兴叶</w:t>
      </w:r>
      <w:r>
        <w:rPr>
          <w:rFonts w:hint="eastAsia" w:ascii="宋体" w:hAnsi="宋体" w:cs="宋体"/>
          <w:bCs/>
          <w:color w:val="auto"/>
          <w:szCs w:val="21"/>
          <w:lang w:eastAsia="zh-CN"/>
        </w:rPr>
        <w:t>工程咨询有限公司</w:t>
      </w:r>
      <w:r>
        <w:rPr>
          <w:rFonts w:hint="eastAsia" w:ascii="宋体" w:hAnsi="宋体" w:cs="宋体"/>
          <w:bCs/>
          <w:color w:val="auto"/>
          <w:szCs w:val="21"/>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7、质疑人有下列情形之一的，属于虚假、恶意质疑，</w:t>
      </w:r>
      <w:r>
        <w:rPr>
          <w:rFonts w:hint="eastAsia" w:ascii="宋体" w:hAnsi="宋体" w:cs="宋体"/>
          <w:bCs/>
          <w:color w:val="auto"/>
          <w:sz w:val="21"/>
          <w:szCs w:val="21"/>
          <w:lang w:eastAsia="zh-CN"/>
        </w:rPr>
        <w:t>我公司</w:t>
      </w:r>
      <w:r>
        <w:rPr>
          <w:rFonts w:hint="eastAsia" w:ascii="宋体" w:hAnsi="宋体"/>
          <w:bCs/>
          <w:color w:val="auto"/>
          <w:sz w:val="21"/>
          <w:szCs w:val="21"/>
        </w:rPr>
        <w:t>将报</w:t>
      </w:r>
      <w:r>
        <w:rPr>
          <w:rFonts w:hint="eastAsia" w:ascii="宋体" w:hAnsi="宋体" w:cs="宋体"/>
          <w:color w:val="auto"/>
          <w:kern w:val="10"/>
          <w:szCs w:val="21"/>
          <w:lang w:val="en-US" w:eastAsia="zh-CN"/>
        </w:rPr>
        <w:t>六安市叶集区土地勘测站</w:t>
      </w:r>
      <w:r>
        <w:rPr>
          <w:rFonts w:hint="eastAsia" w:ascii="宋体" w:hAnsi="宋体"/>
          <w:bCs/>
          <w:color w:val="auto"/>
          <w:sz w:val="21"/>
          <w:szCs w:val="21"/>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b/>
          <w:color w:val="auto"/>
          <w:kern w:val="0"/>
          <w:sz w:val="32"/>
          <w:szCs w:val="32"/>
          <w:lang w:val="en-US" w:eastAsia="zh-CN" w:bidi="ar-SA"/>
        </w:rPr>
      </w:pPr>
      <w:r>
        <w:rPr>
          <w:rFonts w:hint="eastAsia" w:ascii="宋体" w:hAnsi="宋体"/>
          <w:bCs/>
          <w:color w:val="auto"/>
          <w:sz w:val="21"/>
          <w:szCs w:val="21"/>
        </w:rPr>
        <w:t>7.2捏造事实恶意诬陷他人、有意提供虚假质疑材料的</w:t>
      </w:r>
      <w:r>
        <w:rPr>
          <w:rFonts w:hint="eastAsia" w:ascii="宋体" w:hAnsi="宋体"/>
          <w:color w:val="auto"/>
          <w:sz w:val="21"/>
          <w:szCs w:val="21"/>
        </w:rPr>
        <w:t>或者通过非法手段获取材料的。</w:t>
      </w:r>
    </w:p>
    <w:p>
      <w:pPr>
        <w:rPr>
          <w:rFonts w:hint="eastAsia"/>
          <w:color w:val="auto"/>
          <w:lang w:val="en-US" w:eastAsia="zh-CN"/>
        </w:rPr>
      </w:pPr>
    </w:p>
    <w:p>
      <w:pPr>
        <w:pStyle w:val="39"/>
        <w:keepNext/>
        <w:keepLines/>
        <w:pageBreakBefore w:val="0"/>
        <w:widowControl w:val="0"/>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28"/>
          <w:szCs w:val="28"/>
        </w:rPr>
      </w:pPr>
      <w:bookmarkStart w:id="31" w:name="_Toc8300_WPSOffice_Level1"/>
      <w:bookmarkStart w:id="32" w:name="_Toc25805"/>
      <w:r>
        <w:rPr>
          <w:rFonts w:hint="eastAsia" w:ascii="宋体" w:hAnsi="宋体" w:eastAsia="宋体" w:cs="宋体"/>
          <w:b/>
          <w:color w:val="auto"/>
          <w:kern w:val="0"/>
          <w:sz w:val="30"/>
          <w:szCs w:val="30"/>
          <w:lang w:val="en-US" w:eastAsia="zh-CN" w:bidi="ar-SA"/>
        </w:rPr>
        <w:t>三、</w:t>
      </w:r>
      <w:bookmarkEnd w:id="18"/>
      <w:bookmarkEnd w:id="31"/>
      <w:bookmarkEnd w:id="32"/>
      <w:bookmarkStart w:id="33" w:name="_Toc16484_WPSOffice_Level1"/>
      <w:bookmarkStart w:id="34" w:name="_Toc12757"/>
      <w:bookmarkStart w:id="35" w:name="_Toc363199273"/>
      <w:r>
        <w:rPr>
          <w:rFonts w:hint="eastAsia"/>
          <w:color w:val="auto"/>
          <w:sz w:val="28"/>
          <w:szCs w:val="28"/>
        </w:rPr>
        <w:t>采购合同（甲乙双方可自行拟定）</w:t>
      </w:r>
    </w:p>
    <w:p>
      <w:pPr>
        <w:pStyle w:val="2"/>
        <w:jc w:val="center"/>
        <w:rPr>
          <w:rFonts w:hint="eastAsia" w:cs="宋体"/>
          <w:b/>
          <w:color w:val="auto"/>
          <w:kern w:val="0"/>
          <w:sz w:val="32"/>
          <w:szCs w:val="32"/>
          <w:lang w:val="en-US" w:eastAsia="zh-CN" w:bidi="ar-SA"/>
        </w:rPr>
      </w:pPr>
    </w:p>
    <w:bookmarkEnd w:id="33"/>
    <w:bookmarkEnd w:id="34"/>
    <w:p>
      <w:pPr>
        <w:numPr>
          <w:ilvl w:val="0"/>
          <w:numId w:val="1"/>
        </w:numPr>
        <w:jc w:val="center"/>
        <w:outlineLvl w:val="0"/>
        <w:rPr>
          <w:rFonts w:hint="eastAsia" w:ascii="宋体" w:hAnsi="宋体" w:eastAsia="宋体" w:cs="宋体"/>
          <w:b/>
          <w:bCs w:val="0"/>
          <w:sz w:val="36"/>
          <w:szCs w:val="36"/>
          <w:lang w:eastAsia="zh-CN"/>
        </w:rPr>
      </w:pPr>
      <w:r>
        <w:rPr>
          <w:rFonts w:hint="eastAsia" w:ascii="宋体" w:hAnsi="宋体" w:eastAsia="宋体" w:cs="宋体"/>
          <w:b/>
          <w:bCs w:val="0"/>
          <w:sz w:val="36"/>
          <w:szCs w:val="36"/>
          <w:lang w:eastAsia="zh-CN"/>
        </w:rPr>
        <w:t>采购</w:t>
      </w:r>
      <w:r>
        <w:rPr>
          <w:rFonts w:hint="eastAsia" w:ascii="宋体" w:hAnsi="宋体" w:cs="宋体"/>
          <w:b/>
          <w:bCs w:val="0"/>
          <w:sz w:val="36"/>
          <w:szCs w:val="36"/>
          <w:lang w:val="en-US" w:eastAsia="zh-CN"/>
        </w:rPr>
        <w:t>货物参数</w:t>
      </w:r>
      <w:r>
        <w:rPr>
          <w:rFonts w:hint="eastAsia" w:ascii="宋体" w:hAnsi="宋体" w:eastAsia="宋体" w:cs="宋体"/>
          <w:b/>
          <w:bCs w:val="0"/>
          <w:sz w:val="36"/>
          <w:szCs w:val="36"/>
          <w:lang w:eastAsia="zh-CN"/>
        </w:rPr>
        <w:t>需求</w:t>
      </w:r>
    </w:p>
    <w:tbl>
      <w:tblPr>
        <w:tblStyle w:val="18"/>
        <w:tblpPr w:leftFromText="180" w:rightFromText="180" w:vertAnchor="text" w:horzAnchor="margin" w:tblpY="679"/>
        <w:tblOverlap w:val="never"/>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413"/>
        <w:gridCol w:w="4281"/>
        <w:gridCol w:w="2499"/>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Ansi="宋体" w:cs="Arial"/>
                <w:b/>
                <w:color w:val="000000"/>
                <w:sz w:val="24"/>
                <w:szCs w:val="24"/>
              </w:rPr>
            </w:pPr>
            <w:bookmarkStart w:id="36" w:name="_Hlk450146465"/>
            <w:bookmarkStart w:id="37" w:name="_Toc272218556"/>
            <w:r>
              <w:rPr>
                <w:rFonts w:hint="eastAsia" w:hAnsi="宋体" w:cs="Arial"/>
                <w:b/>
                <w:color w:val="000000"/>
                <w:sz w:val="24"/>
                <w:szCs w:val="24"/>
              </w:rPr>
              <w:t>序号</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Ansi="宋体" w:cs="Arial"/>
                <w:b/>
                <w:color w:val="000000"/>
                <w:sz w:val="24"/>
                <w:szCs w:val="24"/>
              </w:rPr>
            </w:pPr>
            <w:r>
              <w:rPr>
                <w:rFonts w:hint="eastAsia" w:hAnsi="宋体" w:cs="Arial"/>
                <w:b/>
                <w:color w:val="000000"/>
                <w:sz w:val="24"/>
                <w:szCs w:val="24"/>
              </w:rPr>
              <w:t>货物名称</w:t>
            </w:r>
          </w:p>
        </w:tc>
        <w:tc>
          <w:tcPr>
            <w:tcW w:w="42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Ansi="宋体" w:cs="Arial"/>
                <w:b/>
                <w:color w:val="000000"/>
                <w:sz w:val="24"/>
                <w:szCs w:val="24"/>
              </w:rPr>
            </w:pPr>
            <w:r>
              <w:rPr>
                <w:rFonts w:hint="eastAsia" w:hAnsi="宋体" w:cs="Arial"/>
                <w:b/>
                <w:color w:val="000000"/>
                <w:sz w:val="24"/>
                <w:szCs w:val="24"/>
              </w:rPr>
              <w:t>技术配置</w:t>
            </w:r>
          </w:p>
        </w:tc>
        <w:tc>
          <w:tcPr>
            <w:tcW w:w="24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hAnsi="宋体" w:eastAsia="宋体" w:cs="Arial"/>
                <w:b/>
                <w:color w:val="000000"/>
                <w:sz w:val="24"/>
                <w:szCs w:val="24"/>
                <w:lang w:val="en-US" w:eastAsia="zh-CN"/>
              </w:rPr>
            </w:pPr>
            <w:r>
              <w:rPr>
                <w:rFonts w:hint="eastAsia" w:hAnsi="宋体" w:cs="Arial"/>
                <w:b/>
                <w:color w:val="000000"/>
                <w:sz w:val="24"/>
                <w:szCs w:val="24"/>
                <w:lang w:val="en-US" w:eastAsia="zh-CN"/>
              </w:rPr>
              <w:t>要求</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hAnsi="宋体" w:cs="Arial"/>
                <w:b/>
                <w:color w:val="000000"/>
                <w:sz w:val="24"/>
                <w:szCs w:val="24"/>
                <w:lang w:val="en-US" w:eastAsia="zh-CN"/>
              </w:rPr>
            </w:pPr>
            <w:r>
              <w:rPr>
                <w:rFonts w:hint="eastAsia" w:hAnsi="宋体" w:cs="Arial"/>
                <w:b/>
                <w:color w:val="000000"/>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7"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Ansi="宋体" w:cs="Arial"/>
                <w:b/>
                <w:color w:val="000000"/>
                <w:sz w:val="24"/>
                <w:szCs w:val="24"/>
              </w:rPr>
            </w:pPr>
            <w:r>
              <w:rPr>
                <w:rFonts w:hAnsi="宋体" w:cs="Arial"/>
                <w:b/>
                <w:color w:val="000000"/>
                <w:sz w:val="24"/>
                <w:szCs w:val="24"/>
              </w:rPr>
              <w:t>1</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Ansi="宋体" w:cs="仿宋"/>
                <w:bCs/>
                <w:color w:val="000000"/>
                <w:sz w:val="24"/>
                <w:szCs w:val="24"/>
              </w:rPr>
            </w:pPr>
            <w:r>
              <w:rPr>
                <w:rFonts w:hint="default"/>
                <w:lang w:val="en-US" w:eastAsia="zh-CN"/>
              </w:rPr>
              <w:t>塔式服务器</w:t>
            </w:r>
          </w:p>
        </w:tc>
        <w:tc>
          <w:tcPr>
            <w:tcW w:w="4281" w:type="dxa"/>
            <w:tcBorders>
              <w:top w:val="single" w:color="auto" w:sz="4" w:space="0"/>
              <w:left w:val="single" w:color="auto" w:sz="4" w:space="0"/>
              <w:bottom w:val="single" w:color="auto" w:sz="4" w:space="0"/>
              <w:right w:val="single" w:color="auto" w:sz="4" w:space="0"/>
            </w:tcBorders>
            <w:noWrap w:val="0"/>
            <w:vAlign w:val="center"/>
          </w:tcPr>
          <w:p>
            <w:pPr>
              <w:rPr>
                <w:rFonts w:hint="default"/>
                <w:lang w:val="en-US" w:eastAsia="zh-CN"/>
              </w:rPr>
            </w:pPr>
            <w:r>
              <w:rPr>
                <w:rFonts w:hint="default"/>
                <w:lang w:val="en-US" w:eastAsia="zh-CN"/>
              </w:rPr>
              <w:t>1、 规格：塔式服务器，配置≥6盘位机型；</w:t>
            </w:r>
          </w:p>
          <w:p>
            <w:pPr>
              <w:rPr>
                <w:rFonts w:hint="default"/>
                <w:lang w:val="en-US" w:eastAsia="zh-CN"/>
              </w:rPr>
            </w:pPr>
            <w:r>
              <w:rPr>
                <w:rFonts w:hint="default"/>
                <w:lang w:val="en-US" w:eastAsia="zh-CN"/>
              </w:rPr>
              <w:t>2、处理器：配置≥1颗英特尔 CPU主频：3.5GHz，睿频：5.3GHz或者以上) 处理器；</w:t>
            </w:r>
          </w:p>
          <w:p>
            <w:pPr>
              <w:rPr>
                <w:rFonts w:hint="default"/>
                <w:lang w:val="en-US" w:eastAsia="zh-CN"/>
              </w:rPr>
            </w:pPr>
            <w:r>
              <w:rPr>
                <w:rFonts w:hint="default"/>
                <w:lang w:val="en-US" w:eastAsia="zh-CN"/>
              </w:rPr>
              <w:t>3、内存：配置≥</w:t>
            </w:r>
            <w:r>
              <w:rPr>
                <w:rFonts w:hint="eastAsia"/>
                <w:lang w:val="en-US" w:eastAsia="zh-CN"/>
              </w:rPr>
              <w:t>128</w:t>
            </w:r>
            <w:r>
              <w:rPr>
                <w:rFonts w:hint="default"/>
                <w:lang w:val="en-US" w:eastAsia="zh-CN"/>
              </w:rPr>
              <w:t xml:space="preserve"> DDR4内存；支持≥4个内存插槽；</w:t>
            </w:r>
          </w:p>
          <w:p>
            <w:pPr>
              <w:rPr>
                <w:rFonts w:hint="default"/>
                <w:lang w:val="en-US" w:eastAsia="zh-CN"/>
              </w:rPr>
            </w:pPr>
            <w:r>
              <w:rPr>
                <w:rFonts w:hint="default"/>
                <w:lang w:val="en-US" w:eastAsia="zh-CN"/>
              </w:rPr>
              <w:t>4、硬盘：1T以上固态，最大支持≥10块SATA硬盘扩展；配置≥4块8T SATA企业级硬盘；</w:t>
            </w:r>
          </w:p>
          <w:p>
            <w:pPr>
              <w:rPr>
                <w:rFonts w:hint="default"/>
                <w:lang w:val="en-US" w:eastAsia="zh-CN"/>
              </w:rPr>
            </w:pPr>
            <w:r>
              <w:rPr>
                <w:rFonts w:hint="default"/>
                <w:lang w:val="en-US" w:eastAsia="zh-CN"/>
              </w:rPr>
              <w:t>5、★品牌：国产一线品牌或定制组装</w:t>
            </w:r>
          </w:p>
          <w:p>
            <w:pPr>
              <w:rPr>
                <w:rFonts w:hint="default"/>
                <w:lang w:val="en-US" w:eastAsia="zh-CN"/>
              </w:rPr>
            </w:pPr>
            <w:r>
              <w:rPr>
                <w:rFonts w:hint="default"/>
                <w:lang w:val="en-US" w:eastAsia="zh-CN"/>
              </w:rPr>
              <w:t>6、Raid功能：主板集成Raid功能，≥1块独立Raid卡，支持RAID0/1/5/6/10/50/60级别；</w:t>
            </w:r>
          </w:p>
          <w:p>
            <w:pPr>
              <w:rPr>
                <w:rFonts w:hint="default"/>
                <w:lang w:val="en-US" w:eastAsia="zh-CN"/>
              </w:rPr>
            </w:pPr>
            <w:r>
              <w:rPr>
                <w:rFonts w:hint="default"/>
                <w:lang w:val="en-US" w:eastAsia="zh-CN"/>
              </w:rPr>
              <w:t>7、网络接口：≥2个千兆网口；</w:t>
            </w:r>
          </w:p>
          <w:p>
            <w:pPr>
              <w:rPr>
                <w:rFonts w:hint="default"/>
                <w:lang w:val="en-US" w:eastAsia="zh-CN"/>
              </w:rPr>
            </w:pPr>
            <w:r>
              <w:rPr>
                <w:rFonts w:hint="default"/>
                <w:lang w:val="en-US" w:eastAsia="zh-CN"/>
              </w:rPr>
              <w:t>8、扩展：≥4个USB接口，主板≥6个PCIE 插槽；</w:t>
            </w:r>
          </w:p>
          <w:p>
            <w:pPr>
              <w:rPr>
                <w:rFonts w:hint="default"/>
                <w:lang w:val="en-US" w:eastAsia="zh-CN"/>
              </w:rPr>
            </w:pPr>
            <w:r>
              <w:rPr>
                <w:rFonts w:hint="default"/>
                <w:lang w:val="en-US" w:eastAsia="zh-CN"/>
              </w:rPr>
              <w:t>9、电源：≥850W电源，提供配套电源连接线；</w:t>
            </w:r>
          </w:p>
          <w:p>
            <w:pPr>
              <w:rPr>
                <w:rFonts w:hint="default"/>
                <w:lang w:val="en-US" w:eastAsia="zh-CN"/>
              </w:rPr>
            </w:pPr>
            <w:r>
              <w:rPr>
                <w:rFonts w:hint="default"/>
                <w:lang w:val="en-US" w:eastAsia="zh-CN"/>
              </w:rPr>
              <w:t xml:space="preserve">10、GPU显卡：显存≥24GB，CODA核心：10496个，核心频率：1695-1725MHz </w:t>
            </w:r>
          </w:p>
          <w:p>
            <w:pPr>
              <w:rPr>
                <w:rFonts w:hint="eastAsia"/>
              </w:rPr>
            </w:pPr>
            <w:r>
              <w:rPr>
                <w:rFonts w:hint="default"/>
                <w:lang w:val="en-US" w:eastAsia="zh-CN"/>
              </w:rPr>
              <w:t>11、显示屏：2块连屏展示，单块尺寸≥31.5英寸，刷新率≥75HZ，分辨率≥2560*1440dpi</w:t>
            </w:r>
          </w:p>
        </w:tc>
        <w:tc>
          <w:tcPr>
            <w:tcW w:w="2499"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rPr>
                <w:rFonts w:hint="eastAsia"/>
                <w:lang w:val="en-US" w:eastAsia="zh-CN"/>
              </w:rPr>
            </w:pPr>
            <w:r>
              <w:rPr>
                <w:rFonts w:hint="eastAsia"/>
                <w:lang w:val="en-US" w:eastAsia="zh-CN"/>
              </w:rPr>
              <w:t>两块硬盘组装RAID 1模式储存 实现备份用一块硬盘获得2套冗余备份，与主机分离，单独需要两块硬盘。</w:t>
            </w:r>
          </w:p>
          <w:p>
            <w:pPr>
              <w:numPr>
                <w:ilvl w:val="0"/>
                <w:numId w:val="2"/>
              </w:numPr>
              <w:rPr>
                <w:rFonts w:hint="default" w:eastAsia="宋体"/>
                <w:lang w:val="en-US" w:eastAsia="zh-CN"/>
              </w:rPr>
            </w:pPr>
            <w:r>
              <w:rPr>
                <w:rFonts w:hint="eastAsia"/>
                <w:lang w:val="en-US" w:eastAsia="zh-CN"/>
              </w:rPr>
              <w:t>所有原件安装要求必须符合厂家要求，所有配件安装到位并符合要求及规范，线材走线需要整理并且美观大方。</w:t>
            </w:r>
          </w:p>
          <w:p>
            <w:pPr>
              <w:pStyle w:val="2"/>
              <w:ind w:right="-20" w:firstLine="240" w:firstLineChars="100"/>
              <w:rPr>
                <w:rFonts w:hint="default" w:eastAsia="仿宋_GB2312"/>
                <w:lang w:val="en-US" w:eastAsia="zh-CN"/>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pStyle w:val="2"/>
              <w:ind w:right="-20" w:firstLine="480" w:firstLineChars="200"/>
              <w:rPr>
                <w:rFonts w:hint="eastAsia"/>
                <w:lang w:val="en-US" w:eastAsia="zh-CN"/>
              </w:rPr>
            </w:pPr>
            <w:r>
              <w:rPr>
                <w:rFonts w:hint="eastAsia"/>
                <w:lang w:val="en-US" w:eastAsia="zh-CN"/>
              </w:rPr>
              <w:t>1</w:t>
            </w:r>
          </w:p>
        </w:tc>
      </w:tr>
      <w:bookmarkEnd w:id="36"/>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hAnsi="宋体" w:cs="Arial"/>
                <w:color w:val="000000"/>
                <w:sz w:val="24"/>
                <w:szCs w:val="24"/>
              </w:rPr>
            </w:pPr>
            <w:r>
              <w:rPr>
                <w:rFonts w:hint="eastAsia" w:hAnsi="宋体" w:cs="Arial"/>
                <w:color w:val="000000"/>
                <w:sz w:val="24"/>
                <w:szCs w:val="24"/>
              </w:rPr>
              <w:t>2</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bCs/>
                <w:sz w:val="24"/>
                <w:szCs w:val="24"/>
              </w:rPr>
            </w:pPr>
            <w:r>
              <w:rPr>
                <w:rFonts w:hint="eastAsia"/>
                <w:lang w:val="en-US" w:eastAsia="zh-CN"/>
              </w:rPr>
              <w:t>专业级服务器</w:t>
            </w:r>
          </w:p>
        </w:tc>
        <w:tc>
          <w:tcPr>
            <w:tcW w:w="428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1、产品形态：2U机架式服务器。</w:t>
            </w:r>
          </w:p>
          <w:p>
            <w:pPr>
              <w:rPr>
                <w:rFonts w:hint="eastAsia"/>
              </w:rPr>
            </w:pPr>
            <w:r>
              <w:rPr>
                <w:rFonts w:hint="eastAsia"/>
              </w:rPr>
              <w:t>2、★处理器：配置2颗16核国产X86处理器，主频不低于2.2GHz。</w:t>
            </w:r>
          </w:p>
          <w:p>
            <w:pPr>
              <w:rPr>
                <w:rFonts w:hint="eastAsia"/>
              </w:rPr>
            </w:pPr>
            <w:r>
              <w:rPr>
                <w:rFonts w:hint="eastAsia"/>
              </w:rPr>
              <w:t>3、内存:配置128GB DDR4 ECC内存；提供不少于32个内存插槽。</w:t>
            </w:r>
          </w:p>
          <w:p>
            <w:pPr>
              <w:rPr>
                <w:rFonts w:hint="eastAsia"/>
              </w:rPr>
            </w:pPr>
            <w:r>
              <w:rPr>
                <w:rFonts w:hint="eastAsia"/>
              </w:rPr>
              <w:t>4、网络:配置2块双口千兆以太网卡，支持网卡冗余功能，支持网络唤醒功能。</w:t>
            </w:r>
          </w:p>
          <w:p>
            <w:pPr>
              <w:rPr>
                <w:rFonts w:hint="eastAsia"/>
              </w:rPr>
            </w:pPr>
            <w:r>
              <w:rPr>
                <w:rFonts w:hint="eastAsia"/>
              </w:rPr>
              <w:t>5、★存储控制器：配置SAS RAID控制器，2GB缓存，支持RAID0/1/5，不占用标准PCIE插槽。支持Cache超级电容保护，支持RAID状态迁移、RAID配置记忆等功能（提供官网截图）。</w:t>
            </w:r>
          </w:p>
          <w:p>
            <w:pPr>
              <w:rPr>
                <w:rFonts w:hint="eastAsia"/>
              </w:rPr>
            </w:pPr>
            <w:r>
              <w:rPr>
                <w:rFonts w:hint="eastAsia"/>
              </w:rPr>
              <w:t>6、★硬盘:配置4块1.8T 2.5 10k SAS 12Gb硬盘。最大支持12个前置3.5寸硬盘，可选支持4个后置2.5寸硬盘；可选支持2个内置M.2插槽；可选支持2个内置SD卡插槽（提供官网截图）。</w:t>
            </w:r>
          </w:p>
          <w:p>
            <w:pPr>
              <w:rPr>
                <w:rFonts w:hint="eastAsia"/>
              </w:rPr>
            </w:pPr>
            <w:r>
              <w:rPr>
                <w:rFonts w:hint="eastAsia"/>
              </w:rPr>
              <w:t>7、★U.2 NVME SSD：板载支持不少于4个U.2 NVME SSD，不需PCI-E转接卡。（提供官网截图）</w:t>
            </w:r>
          </w:p>
          <w:p>
            <w:pPr>
              <w:rPr>
                <w:rFonts w:hint="eastAsia"/>
              </w:rPr>
            </w:pPr>
            <w:r>
              <w:rPr>
                <w:rFonts w:hint="eastAsia"/>
              </w:rPr>
              <w:t>8、★SD卡审查日志：支持SD卡存储系统日志，可持续记录服务器全生命周期系统日志。（提供功能设置界面截图）</w:t>
            </w:r>
          </w:p>
          <w:p>
            <w:pPr>
              <w:rPr>
                <w:rFonts w:hint="eastAsia"/>
              </w:rPr>
            </w:pPr>
            <w:r>
              <w:rPr>
                <w:rFonts w:hint="eastAsia"/>
              </w:rPr>
              <w:t>9、★M.2 RAID：支持2个SATA M.2 SSD硬盘配置硬件RAID0/1。（提供实物照片、功能界面截图、配置说明文件）</w:t>
            </w:r>
          </w:p>
          <w:p>
            <w:pPr>
              <w:rPr>
                <w:rFonts w:hint="eastAsia"/>
              </w:rPr>
            </w:pPr>
            <w:r>
              <w:rPr>
                <w:rFonts w:hint="eastAsia"/>
              </w:rPr>
              <w:t>10、电源：配置550W冗余电源，1+1冗余；</w:t>
            </w:r>
          </w:p>
          <w:p>
            <w:pPr>
              <w:rPr>
                <w:rFonts w:hint="eastAsia"/>
              </w:rPr>
            </w:pPr>
            <w:r>
              <w:rPr>
                <w:rFonts w:hint="eastAsia"/>
              </w:rPr>
              <w:t>11、★扩展槽位：最大支持10个PCI-E 3.0插槽。（提供官网截图）</w:t>
            </w:r>
          </w:p>
          <w:p>
            <w:pPr>
              <w:rPr>
                <w:rFonts w:hint="eastAsia"/>
              </w:rPr>
            </w:pPr>
            <w:r>
              <w:rPr>
                <w:rFonts w:hint="eastAsia"/>
              </w:rPr>
              <w:t>12、★液晶监控屏：可选双按键监控屏，可以显示服务器信息，CPU温度、风扇转速、当前使用功率等状态，管理接口 IP 地址，监控服务器工作状态，显示硬件故障报警，快速定位故障部件，迅速排查故障，降低宕机损失。（提供实物照片）</w:t>
            </w:r>
          </w:p>
          <w:p>
            <w:pPr>
              <w:rPr>
                <w:rFonts w:hint="eastAsia"/>
              </w:rPr>
            </w:pPr>
            <w:r>
              <w:rPr>
                <w:rFonts w:hint="eastAsia"/>
              </w:rPr>
              <w:t>13、★BIOS：支持中英文BIOS界面。（提供中文BIOS界面截图）</w:t>
            </w:r>
          </w:p>
          <w:p>
            <w:pPr>
              <w:rPr>
                <w:rFonts w:hint="eastAsia"/>
              </w:rPr>
            </w:pPr>
            <w:r>
              <w:rPr>
                <w:rFonts w:hint="eastAsia"/>
              </w:rPr>
              <w:t>14、★安全：CPU内置安全协处理器，提供芯片级根信任。内置Boot ROM，基于国密算法进行加密、层次化逐级认证，保障系统安全启动。（提供产品彩页）</w:t>
            </w:r>
          </w:p>
          <w:p>
            <w:pPr>
              <w:rPr>
                <w:rFonts w:hint="eastAsia"/>
              </w:rPr>
            </w:pPr>
            <w:r>
              <w:rPr>
                <w:rFonts w:hint="eastAsia"/>
              </w:rPr>
              <w:t>15、★集群管理系统：通过Web浏览器轻松实现对服务器的部署、配置、状态监控、告警等运维管理工作。可对机房、机柜、服务器等以三维视图的方式进行监控。支持资产管理功能，包括资产添加、资产维护及机型管理等。能够以图形化界面方式直观地显示资产在机柜中的位置，并突出显示机柜中资产的状态和告警。（提供上述功能界面截图）</w:t>
            </w:r>
          </w:p>
          <w:p>
            <w:pPr>
              <w:rPr>
                <w:rFonts w:hint="eastAsia"/>
              </w:rPr>
            </w:pPr>
            <w:r>
              <w:rPr>
                <w:rFonts w:hint="eastAsia"/>
              </w:rPr>
              <w:t>16、★服务器管理系统：提供系统摘要（显示设备所有状态信息及常用功能接口）、系统信息（对系统硬件信息进行查看与监控，包括资产信息、FRU信息、传感器信息、硬件监控及实时监控）、远程控制（允许用户在服务器上进行远程操作，包括控制台重定向、服务器定位、散热策略、BIOS设置等）、BMC设置（支持设备的全面配置，如时间日期、网络设置、告警设置、安全设置等）、日志（对日志信息进行筛选、查看、导出及清空）、故障诊断（支持服务器重启、抓取开机自检代码、保存故障截屏、服务器黑匣子）、系统维护（包括固件更新、备份/恢复配置等）功能。（提供上述功能界面截图）</w:t>
            </w:r>
          </w:p>
          <w:p>
            <w:pPr>
              <w:rPr>
                <w:rFonts w:hint="eastAsia"/>
              </w:rPr>
            </w:pPr>
            <w:r>
              <w:rPr>
                <w:rFonts w:hint="eastAsia"/>
              </w:rPr>
              <w:t>17、★测试报告：提供中国软件评测中心出具的服务器与基础软件兼容性专题测试报告。提供第三方权威检测机构出具的噪声测试报告。提供第三方权威检测机构出具的MTBF评估报告。</w:t>
            </w:r>
          </w:p>
          <w:p>
            <w:pPr>
              <w:rPr>
                <w:rFonts w:hint="eastAsia" w:eastAsia="宋体"/>
                <w:lang w:eastAsia="zh-CN"/>
              </w:rPr>
            </w:pPr>
            <w:r>
              <w:rPr>
                <w:rFonts w:hint="eastAsia"/>
              </w:rPr>
              <w:t>18、★服务：硬件提供5年质保，提供5年免费上门服务。提供产品来源渠道合法的证明文件。</w:t>
            </w:r>
          </w:p>
        </w:tc>
        <w:tc>
          <w:tcPr>
            <w:tcW w:w="249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420" w:firstLineChars="200"/>
              <w:rPr>
                <w:rFonts w:hint="default" w:eastAsia="宋体"/>
                <w:lang w:val="en-US" w:eastAsia="zh-CN"/>
              </w:rPr>
            </w:pPr>
            <w:r>
              <w:rPr>
                <w:rFonts w:hint="eastAsia"/>
                <w:lang w:val="en-US" w:eastAsia="zh-CN"/>
              </w:rPr>
              <w:t>所有原件安装要求必须符合厂家要求，所有配件安装到位并符合要求及规范，线材走线需要整理并且美观大方。</w:t>
            </w:r>
          </w:p>
          <w:p>
            <w:pPr>
              <w:pStyle w:val="2"/>
              <w:ind w:right="-20" w:firstLine="0" w:firstLineChars="0"/>
              <w:jc w:val="center"/>
              <w:rPr>
                <w:rFonts w:hint="default" w:hAnsi="宋体" w:eastAsia="仿宋_GB2312" w:cs="华文仿宋"/>
                <w:bCs/>
                <w:szCs w:val="24"/>
                <w:lang w:val="en-US" w:eastAsia="zh-CN"/>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pStyle w:val="2"/>
              <w:ind w:right="-20" w:firstLine="0" w:firstLineChars="0"/>
              <w:jc w:val="center"/>
              <w:rPr>
                <w:rFonts w:hint="eastAsia" w:hAnsi="宋体" w:cs="华文仿宋"/>
                <w:bCs/>
                <w:szCs w:val="24"/>
                <w:lang w:val="en-US" w:eastAsia="zh-CN"/>
              </w:rPr>
            </w:pPr>
            <w:r>
              <w:rPr>
                <w:rFonts w:hint="eastAsia" w:hAnsi="宋体" w:cs="华文仿宋"/>
                <w:bCs/>
                <w:szCs w:val="24"/>
                <w:lang w:val="en-US" w:eastAsia="zh-CN"/>
              </w:rPr>
              <w:t>2</w:t>
            </w:r>
          </w:p>
        </w:tc>
      </w:tr>
    </w:tbl>
    <w:p>
      <w:pPr>
        <w:ind w:firstLine="720" w:firstLineChars="300"/>
        <w:jc w:val="both"/>
        <w:rPr>
          <w:rFonts w:hint="eastAsia" w:ascii="Times New Roman" w:hAnsi="Times New Roman" w:eastAsia="宋体" w:cs="Times New Roman"/>
          <w:kern w:val="2"/>
          <w:sz w:val="28"/>
          <w:szCs w:val="28"/>
          <w:lang w:val="en-US" w:eastAsia="zh-CN" w:bidi="ar-SA"/>
        </w:rPr>
      </w:pPr>
      <w:r>
        <w:rPr>
          <w:rFonts w:hint="eastAsia" w:ascii="宋体" w:hAnsi="宋体" w:cs="华文仿宋"/>
          <w:bCs/>
          <w:kern w:val="0"/>
          <w:sz w:val="24"/>
          <w:szCs w:val="24"/>
          <w:lang w:val="en-US" w:eastAsia="zh-CN" w:bidi="ar-SA"/>
        </w:rPr>
        <w:t>备注：</w:t>
      </w:r>
      <w:r>
        <w:rPr>
          <w:rFonts w:hint="eastAsia" w:ascii="宋体" w:hAnsi="宋体" w:eastAsia="宋体" w:cs="华文仿宋"/>
          <w:bCs/>
          <w:kern w:val="0"/>
          <w:sz w:val="24"/>
          <w:szCs w:val="24"/>
          <w:lang w:val="en-US" w:eastAsia="zh-CN" w:bidi="ar-SA"/>
        </w:rPr>
        <w:t>★为</w:t>
      </w:r>
      <w:r>
        <w:rPr>
          <w:rFonts w:hint="eastAsia" w:ascii="宋体" w:hAnsi="宋体" w:cs="华文仿宋"/>
          <w:bCs/>
          <w:kern w:val="0"/>
          <w:sz w:val="24"/>
          <w:szCs w:val="24"/>
          <w:lang w:val="en-US" w:eastAsia="zh-CN" w:bidi="ar-SA"/>
        </w:rPr>
        <w:t>主要参数</w:t>
      </w:r>
      <w:r>
        <w:rPr>
          <w:rFonts w:hint="eastAsia" w:ascii="宋体" w:hAnsi="宋体" w:eastAsia="宋体" w:cs="华文仿宋"/>
          <w:bCs/>
          <w:kern w:val="0"/>
          <w:sz w:val="24"/>
          <w:szCs w:val="24"/>
          <w:lang w:val="en-US" w:eastAsia="zh-CN" w:bidi="ar-SA"/>
        </w:rPr>
        <w:t>项，有一项不满足即作为无效标处理</w:t>
      </w:r>
    </w:p>
    <w:p>
      <w:pPr>
        <w:pStyle w:val="11"/>
        <w:spacing w:line="240" w:lineRule="auto"/>
        <w:ind w:left="0" w:leftChars="0" w:right="-153" w:firstLine="420" w:firstLineChars="150"/>
        <w:outlineLvl w:val="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（三）售后服务</w:t>
      </w:r>
    </w:p>
    <w:p>
      <w:pPr>
        <w:numPr>
          <w:ilvl w:val="0"/>
          <w:numId w:val="3"/>
        </w:numPr>
        <w:tabs>
          <w:tab w:val="left" w:pos="720"/>
        </w:tabs>
        <w:spacing w:line="360" w:lineRule="auto"/>
        <w:rPr>
          <w:rFonts w:hint="eastAsia" w:hAnsi="宋体"/>
          <w:szCs w:val="21"/>
        </w:rPr>
      </w:pPr>
      <w:r>
        <w:rPr>
          <w:rFonts w:hint="eastAsia" w:hAnsi="宋体"/>
          <w:szCs w:val="21"/>
          <w:lang w:eastAsia="zh-CN"/>
        </w:rPr>
        <w:t>供应商</w:t>
      </w:r>
      <w:r>
        <w:rPr>
          <w:rFonts w:hint="eastAsia" w:hAnsi="宋体"/>
          <w:szCs w:val="21"/>
        </w:rPr>
        <w:t>应提供软件等相关得操作文档或操作手册给采购人；</w:t>
      </w:r>
    </w:p>
    <w:p>
      <w:pPr>
        <w:numPr>
          <w:ilvl w:val="0"/>
          <w:numId w:val="3"/>
        </w:numPr>
        <w:tabs>
          <w:tab w:val="left" w:pos="720"/>
          <w:tab w:val="clear" w:pos="1080"/>
        </w:tabs>
        <w:spacing w:line="360" w:lineRule="auto"/>
        <w:ind w:left="709" w:hanging="349"/>
        <w:rPr>
          <w:rFonts w:hint="eastAsia" w:hAnsi="宋体"/>
          <w:szCs w:val="21"/>
        </w:rPr>
      </w:pPr>
      <w:r>
        <w:rPr>
          <w:rFonts w:hint="eastAsia" w:hAnsi="宋体"/>
          <w:szCs w:val="21"/>
          <w:lang w:eastAsia="zh-CN"/>
        </w:rPr>
        <w:t>供应商</w:t>
      </w:r>
      <w:r>
        <w:rPr>
          <w:rFonts w:hint="eastAsia" w:hAnsi="宋体"/>
          <w:szCs w:val="21"/>
        </w:rPr>
        <w:t>在安装调试时，对</w:t>
      </w:r>
      <w:r>
        <w:rPr>
          <w:rFonts w:hint="eastAsia" w:hAnsi="宋体"/>
          <w:szCs w:val="21"/>
          <w:lang w:val="en-US" w:eastAsia="zh-CN"/>
        </w:rPr>
        <w:t>采购人</w:t>
      </w:r>
      <w:r>
        <w:rPr>
          <w:rFonts w:hint="eastAsia" w:hAnsi="宋体"/>
          <w:szCs w:val="21"/>
        </w:rPr>
        <w:t>项目相关所有工作人员进行免费使用培训，并提供培训计划；</w:t>
      </w:r>
    </w:p>
    <w:p>
      <w:pPr>
        <w:numPr>
          <w:ilvl w:val="0"/>
          <w:numId w:val="3"/>
        </w:numPr>
        <w:tabs>
          <w:tab w:val="left" w:pos="720"/>
          <w:tab w:val="clear" w:pos="1080"/>
        </w:tabs>
        <w:spacing w:line="360" w:lineRule="auto"/>
        <w:ind w:left="709" w:hanging="349"/>
        <w:rPr>
          <w:rFonts w:hint="eastAsia" w:hAnsi="宋体"/>
          <w:szCs w:val="21"/>
        </w:rPr>
      </w:pPr>
      <w:r>
        <w:rPr>
          <w:rFonts w:hint="eastAsia" w:hAnsi="宋体"/>
          <w:szCs w:val="21"/>
          <w:lang w:eastAsia="zh-CN"/>
        </w:rPr>
        <w:t>供应商</w:t>
      </w:r>
      <w:r>
        <w:rPr>
          <w:rFonts w:hint="eastAsia" w:hAnsi="宋体"/>
          <w:szCs w:val="21"/>
        </w:rPr>
        <w:t>为</w:t>
      </w:r>
      <w:r>
        <w:rPr>
          <w:rFonts w:hint="eastAsia" w:hAnsi="宋体"/>
          <w:szCs w:val="21"/>
          <w:lang w:val="en-US" w:eastAsia="zh-CN"/>
        </w:rPr>
        <w:t>采购人</w:t>
      </w:r>
      <w:r>
        <w:rPr>
          <w:rFonts w:hint="eastAsia" w:hAnsi="宋体"/>
          <w:szCs w:val="21"/>
        </w:rPr>
        <w:t>提供7x24小时软件运行服务，电话咨询、电话支持服务（5×8H/周），远程登陆服务（5×8H/周），对软件问题2小时响应，影响软件运行的第二个工作日到现场解决；</w:t>
      </w:r>
    </w:p>
    <w:p>
      <w:pPr>
        <w:pStyle w:val="39"/>
        <w:keepNext/>
        <w:keepLines/>
        <w:pageBreakBefore w:val="0"/>
        <w:widowControl w:val="0"/>
        <w:kinsoku/>
        <w:wordWrap/>
        <w:overflowPunct/>
        <w:topLinePunct w:val="0"/>
        <w:autoSpaceDE/>
        <w:autoSpaceDN/>
        <w:bidi w:val="0"/>
        <w:adjustRightInd w:val="0"/>
        <w:snapToGrid/>
        <w:spacing w:before="0" w:after="0" w:line="500" w:lineRule="exact"/>
        <w:jc w:val="both"/>
        <w:textAlignment w:val="baseline"/>
        <w:outlineLvl w:val="9"/>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备注：1、本项目报价采用“总价报价”，响应报价应含有所投</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的税费（如关税、进口</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及其所用原材料、各种国内、外税费等）及包装、运至最终目的地的运输、保险、现场落地、安装调试、检测验收、培训和交付后规定免费维保期内维保等环节所发生的一切费用。响应报价为供应商在</w:t>
      </w:r>
      <w:r>
        <w:rPr>
          <w:rFonts w:hint="eastAsia" w:cs="Times New Roman"/>
          <w:kern w:val="2"/>
          <w:sz w:val="21"/>
          <w:szCs w:val="22"/>
          <w:lang w:val="en-US" w:eastAsia="zh-CN" w:bidi="ar-SA"/>
        </w:rPr>
        <w:t>报价</w:t>
      </w:r>
      <w:r>
        <w:rPr>
          <w:rFonts w:hint="eastAsia" w:ascii="宋体" w:hAnsi="宋体" w:eastAsia="宋体" w:cs="Times New Roman"/>
          <w:kern w:val="2"/>
          <w:sz w:val="21"/>
          <w:szCs w:val="22"/>
          <w:lang w:val="en-US" w:eastAsia="zh-CN" w:bidi="ar-SA"/>
        </w:rPr>
        <w:t>文件中提出的各项支付金额的总和。结算时不再有任何调整，成交供应商依据最终报价与采购人签订合同。</w:t>
      </w:r>
    </w:p>
    <w:p>
      <w:pPr>
        <w:rPr>
          <w:rFonts w:hint="eastAsia"/>
          <w:lang w:val="en-US" w:eastAsia="zh-CN"/>
        </w:rPr>
      </w:pPr>
      <w:r>
        <w:rPr>
          <w:rFonts w:hint="eastAsia"/>
          <w:lang w:val="en-US" w:eastAsia="zh-CN"/>
        </w:rPr>
        <w:br w:type="page"/>
      </w:r>
    </w:p>
    <w:p>
      <w:pPr>
        <w:pStyle w:val="6"/>
        <w:jc w:val="center"/>
        <w:rPr>
          <w:rFonts w:hint="eastAsia"/>
        </w:rPr>
      </w:pPr>
      <w:bookmarkStart w:id="38" w:name="_Toc4288_WPSOffice_Level1"/>
      <w:bookmarkStart w:id="39" w:name="_Toc11297"/>
      <w:r>
        <w:rPr>
          <w:rFonts w:hint="eastAsia" w:ascii="宋体" w:hAnsi="宋体" w:eastAsia="宋体" w:cs="宋体"/>
          <w:b/>
          <w:color w:val="auto"/>
          <w:kern w:val="0"/>
          <w:sz w:val="32"/>
          <w:szCs w:val="32"/>
          <w:lang w:val="en-US" w:eastAsia="zh-CN" w:bidi="ar-SA"/>
        </w:rPr>
        <w:t>五、报价文件格式</w:t>
      </w:r>
      <w:bookmarkEnd w:id="38"/>
      <w:bookmarkEnd w:id="39"/>
    </w:p>
    <w:p>
      <w:pPr>
        <w:spacing w:line="500" w:lineRule="exact"/>
        <w:jc w:val="center"/>
        <w:rPr>
          <w:rFonts w:hint="eastAsia" w:ascii="宋体" w:hAnsi="宋体" w:eastAsia="宋体" w:cs="宋体"/>
          <w:b/>
          <w:color w:val="auto"/>
          <w:sz w:val="32"/>
        </w:rPr>
      </w:pPr>
    </w:p>
    <w:p>
      <w:pPr>
        <w:spacing w:line="500" w:lineRule="exact"/>
        <w:jc w:val="center"/>
        <w:rPr>
          <w:rFonts w:hint="eastAsia" w:ascii="宋体" w:hAnsi="宋体" w:eastAsia="宋体" w:cs="宋体"/>
          <w:b/>
          <w:color w:val="auto"/>
          <w:sz w:val="32"/>
        </w:rPr>
      </w:pPr>
      <w:r>
        <w:rPr>
          <w:rFonts w:hint="eastAsia" w:ascii="宋体" w:hAnsi="宋体" w:eastAsia="宋体" w:cs="宋体"/>
          <w:b/>
          <w:color w:val="auto"/>
          <w:sz w:val="32"/>
          <w:u w:val="single"/>
        </w:rPr>
        <w:t>　　　　　　　　　</w:t>
      </w:r>
      <w:bookmarkStart w:id="40" w:name="_Toc6546_WPSOffice_Level1"/>
      <w:r>
        <w:rPr>
          <w:rFonts w:hint="eastAsia" w:ascii="宋体" w:hAnsi="宋体" w:eastAsia="宋体" w:cs="宋体"/>
          <w:b/>
          <w:color w:val="auto"/>
          <w:sz w:val="32"/>
        </w:rPr>
        <w:t>采购</w:t>
      </w:r>
      <w:r>
        <w:rPr>
          <w:rFonts w:hint="eastAsia" w:ascii="宋体" w:hAnsi="宋体" w:cs="宋体"/>
          <w:b/>
          <w:color w:val="auto"/>
          <w:sz w:val="32"/>
          <w:lang w:eastAsia="zh-CN"/>
        </w:rPr>
        <w:t>项目</w:t>
      </w:r>
      <w:bookmarkEnd w:id="40"/>
      <w:r>
        <w:rPr>
          <w:rFonts w:hint="eastAsia" w:ascii="宋体" w:hAnsi="宋体" w:eastAsia="宋体" w:cs="宋体"/>
          <w:b/>
          <w:color w:val="auto"/>
          <w:sz w:val="32"/>
        </w:rPr>
        <w:t xml:space="preserve"> </w:t>
      </w:r>
    </w:p>
    <w:p>
      <w:pPr>
        <w:spacing w:line="900" w:lineRule="exact"/>
        <w:rPr>
          <w:rFonts w:hint="eastAsia" w:ascii="宋体" w:hAnsi="宋体" w:eastAsia="宋体" w:cs="宋体"/>
          <w:b/>
          <w:color w:val="auto"/>
          <w:sz w:val="72"/>
        </w:rPr>
      </w:pPr>
    </w:p>
    <w:p>
      <w:pPr>
        <w:spacing w:line="900" w:lineRule="exact"/>
        <w:jc w:val="center"/>
        <w:rPr>
          <w:rFonts w:hint="eastAsia" w:ascii="宋体" w:hAnsi="宋体" w:eastAsia="宋体" w:cs="宋体"/>
          <w:b/>
          <w:color w:val="auto"/>
          <w:sz w:val="44"/>
          <w:szCs w:val="44"/>
        </w:rPr>
      </w:pPr>
      <w:bookmarkStart w:id="41" w:name="_Toc12631_WPSOffice_Level1"/>
      <w:r>
        <w:rPr>
          <w:rFonts w:hint="eastAsia" w:ascii="宋体" w:hAnsi="宋体" w:eastAsia="宋体" w:cs="宋体"/>
          <w:b/>
          <w:color w:val="auto"/>
          <w:sz w:val="44"/>
          <w:szCs w:val="44"/>
        </w:rPr>
        <w:t>响</w:t>
      </w:r>
      <w:bookmarkEnd w:id="41"/>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42" w:name="_Toc13194_WPSOffice_Level1"/>
      <w:r>
        <w:rPr>
          <w:rFonts w:hint="eastAsia" w:ascii="宋体" w:hAnsi="宋体" w:eastAsia="宋体" w:cs="宋体"/>
          <w:b/>
          <w:color w:val="auto"/>
          <w:sz w:val="44"/>
          <w:szCs w:val="44"/>
        </w:rPr>
        <w:t>应</w:t>
      </w:r>
      <w:bookmarkEnd w:id="42"/>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43" w:name="_Toc28638_WPSOffice_Level1"/>
      <w:r>
        <w:rPr>
          <w:rFonts w:hint="eastAsia" w:ascii="宋体" w:hAnsi="宋体" w:eastAsia="宋体" w:cs="宋体"/>
          <w:b/>
          <w:color w:val="auto"/>
          <w:sz w:val="44"/>
          <w:szCs w:val="44"/>
        </w:rPr>
        <w:t>文</w:t>
      </w:r>
      <w:bookmarkEnd w:id="43"/>
    </w:p>
    <w:p>
      <w:pPr>
        <w:spacing w:line="900" w:lineRule="exact"/>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bookmarkStart w:id="44" w:name="_Toc21450_WPSOffice_Level1"/>
      <w:r>
        <w:rPr>
          <w:rFonts w:hint="eastAsia" w:ascii="宋体" w:hAnsi="宋体" w:eastAsia="宋体" w:cs="宋体"/>
          <w:b/>
          <w:color w:val="auto"/>
          <w:sz w:val="44"/>
          <w:szCs w:val="44"/>
        </w:rPr>
        <w:t>件</w:t>
      </w:r>
      <w:bookmarkEnd w:id="44"/>
    </w:p>
    <w:p>
      <w:pPr>
        <w:pStyle w:val="3"/>
        <w:jc w:val="center"/>
        <w:rPr>
          <w:rFonts w:ascii="黑体"/>
          <w:color w:val="auto"/>
          <w:sz w:val="44"/>
          <w:u w:val="single"/>
        </w:rPr>
      </w:pPr>
      <w:bookmarkStart w:id="45" w:name="_Toc30778_WPSOffice_Level1"/>
      <w:r>
        <w:rPr>
          <w:rFonts w:hint="eastAsia" w:ascii="黑体" w:hAnsi="Times New Roman" w:eastAsia="黑体"/>
          <w:color w:val="auto"/>
          <w:kern w:val="2"/>
          <w:sz w:val="32"/>
          <w:szCs w:val="22"/>
          <w:u w:val="single"/>
        </w:rPr>
        <w:t>正本（副本）</w:t>
      </w:r>
      <w:bookmarkEnd w:id="45"/>
    </w:p>
    <w:p>
      <w:pPr>
        <w:spacing w:afterLines="50" w:line="500" w:lineRule="exact"/>
        <w:ind w:firstLine="2479" w:firstLineChars="343"/>
        <w:rPr>
          <w:rFonts w:hint="eastAsia" w:ascii="宋体" w:hAnsi="宋体" w:eastAsia="宋体" w:cs="宋体"/>
          <w:b/>
          <w:color w:val="auto"/>
          <w:sz w:val="72"/>
        </w:rPr>
      </w:pPr>
    </w:p>
    <w:p>
      <w:pPr>
        <w:spacing w:afterLines="50" w:line="500" w:lineRule="exact"/>
        <w:ind w:firstLine="2409" w:firstLineChars="800"/>
        <w:jc w:val="both"/>
        <w:rPr>
          <w:rFonts w:hint="default" w:ascii="宋体" w:hAnsi="宋体" w:eastAsia="宋体" w:cs="宋体"/>
          <w:b/>
          <w:color w:val="auto"/>
          <w:sz w:val="30"/>
          <w:szCs w:val="30"/>
          <w:lang w:val="en-US"/>
        </w:rPr>
      </w:pPr>
      <w:bookmarkStart w:id="46" w:name="_Toc2436_WPSOffice_Level1"/>
      <w:r>
        <w:rPr>
          <w:rFonts w:hint="eastAsia" w:ascii="宋体" w:hAnsi="宋体" w:cs="宋体"/>
          <w:b/>
          <w:color w:val="auto"/>
          <w:sz w:val="30"/>
          <w:szCs w:val="30"/>
          <w:lang w:eastAsia="zh-CN"/>
        </w:rPr>
        <w:t>项目</w:t>
      </w:r>
      <w:r>
        <w:rPr>
          <w:rFonts w:hint="eastAsia" w:ascii="宋体" w:hAnsi="宋体" w:eastAsia="宋体" w:cs="宋体"/>
          <w:b/>
          <w:color w:val="auto"/>
          <w:sz w:val="30"/>
          <w:szCs w:val="30"/>
        </w:rPr>
        <w:t>编号：</w:t>
      </w:r>
      <w:bookmarkEnd w:id="46"/>
    </w:p>
    <w:p>
      <w:pPr>
        <w:spacing w:afterLines="50" w:line="500" w:lineRule="exact"/>
        <w:jc w:val="center"/>
        <w:rPr>
          <w:rFonts w:hint="eastAsia" w:ascii="宋体" w:hAnsi="宋体" w:eastAsia="宋体" w:cs="宋体"/>
          <w:b/>
          <w:color w:val="auto"/>
          <w:sz w:val="28"/>
          <w:szCs w:val="28"/>
        </w:rPr>
      </w:pPr>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7" w:name="_Toc19527_WPSOffice_Level1"/>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w:t>
      </w:r>
      <w:r>
        <w:rPr>
          <w:rFonts w:hint="eastAsia" w:ascii="宋体" w:hAnsi="宋体" w:eastAsia="宋体" w:cs="宋体"/>
          <w:b/>
          <w:color w:val="auto"/>
          <w:spacing w:val="20"/>
          <w:kern w:val="0"/>
          <w:sz w:val="28"/>
          <w:szCs w:val="28"/>
          <w:u w:val="single"/>
        </w:rPr>
        <w:t xml:space="preserve">　　      </w:t>
      </w:r>
      <w:r>
        <w:rPr>
          <w:rFonts w:hint="eastAsia" w:ascii="宋体" w:hAnsi="宋体" w:cs="宋体"/>
          <w:b/>
          <w:color w:val="auto"/>
          <w:spacing w:val="20"/>
          <w:kern w:val="0"/>
          <w:sz w:val="28"/>
          <w:szCs w:val="28"/>
          <w:u w:val="single"/>
          <w:lang w:val="en-US" w:eastAsia="zh-CN"/>
        </w:rPr>
        <w:t xml:space="preserve">  </w:t>
      </w:r>
      <w:r>
        <w:rPr>
          <w:rFonts w:hint="eastAsia" w:ascii="宋体" w:hAnsi="宋体" w:eastAsia="宋体" w:cs="宋体"/>
          <w:b/>
          <w:color w:val="auto"/>
          <w:spacing w:val="20"/>
          <w:kern w:val="0"/>
          <w:sz w:val="28"/>
          <w:szCs w:val="28"/>
          <w:u w:val="single"/>
        </w:rPr>
        <w:t xml:space="preserve">  　　　　　　（盖单位章）</w:t>
      </w:r>
      <w:bookmarkEnd w:id="47"/>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8" w:name="_Toc2247_WPSOffice_Level1"/>
      <w:r>
        <w:rPr>
          <w:rFonts w:hint="eastAsia" w:ascii="宋体" w:hAnsi="宋体" w:eastAsia="宋体" w:cs="宋体"/>
          <w:b/>
          <w:color w:val="auto"/>
          <w:spacing w:val="0"/>
          <w:kern w:val="0"/>
          <w:sz w:val="28"/>
          <w:szCs w:val="28"/>
        </w:rPr>
        <w:t>法定代表人或委托代理人</w:t>
      </w:r>
      <w:r>
        <w:rPr>
          <w:rFonts w:hint="eastAsia" w:ascii="宋体" w:hAnsi="宋体" w:eastAsia="宋体" w:cs="宋体"/>
          <w:b/>
          <w:color w:val="auto"/>
          <w:spacing w:val="20"/>
          <w:kern w:val="0"/>
          <w:sz w:val="28"/>
          <w:szCs w:val="28"/>
        </w:rPr>
        <w:t>：</w:t>
      </w:r>
      <w:r>
        <w:rPr>
          <w:rFonts w:hint="eastAsia" w:ascii="宋体" w:hAnsi="宋体" w:eastAsia="宋体" w:cs="宋体"/>
          <w:b/>
          <w:color w:val="auto"/>
          <w:spacing w:val="20"/>
          <w:kern w:val="0"/>
          <w:sz w:val="28"/>
          <w:szCs w:val="28"/>
          <w:u w:val="single"/>
        </w:rPr>
        <w:t>　　　 （签字或盖章）</w:t>
      </w:r>
      <w:bookmarkEnd w:id="48"/>
      <w:r>
        <w:rPr>
          <w:rFonts w:hint="eastAsia" w:ascii="宋体" w:hAnsi="宋体" w:eastAsia="宋体" w:cs="宋体"/>
          <w:b/>
          <w:color w:val="auto"/>
          <w:spacing w:val="20"/>
          <w:kern w:val="0"/>
          <w:sz w:val="28"/>
          <w:szCs w:val="28"/>
          <w:u w:val="single"/>
        </w:rPr>
        <w:t>　　</w:t>
      </w:r>
    </w:p>
    <w:p>
      <w:pPr>
        <w:spacing w:afterLines="50" w:line="500" w:lineRule="exact"/>
        <w:ind w:firstLine="1605" w:firstLineChars="500"/>
        <w:rPr>
          <w:rFonts w:hint="eastAsia" w:ascii="宋体" w:hAnsi="宋体" w:eastAsia="宋体" w:cs="宋体"/>
          <w:b/>
          <w:color w:val="auto"/>
          <w:spacing w:val="20"/>
          <w:kern w:val="0"/>
          <w:sz w:val="28"/>
          <w:szCs w:val="28"/>
        </w:rPr>
      </w:pPr>
      <w:bookmarkStart w:id="49" w:name="_Toc19164_WPSOffice_Level1"/>
      <w:r>
        <w:rPr>
          <w:rFonts w:hint="eastAsia" w:ascii="宋体" w:hAnsi="宋体" w:eastAsia="宋体" w:cs="宋体"/>
          <w:b/>
          <w:color w:val="auto"/>
          <w:spacing w:val="20"/>
          <w:kern w:val="0"/>
          <w:sz w:val="28"/>
          <w:szCs w:val="28"/>
        </w:rPr>
        <w:t>日  期：　　　　</w:t>
      </w:r>
      <w:r>
        <w:rPr>
          <w:rFonts w:hint="eastAsia" w:ascii="宋体" w:hAnsi="宋体" w:eastAsia="宋体" w:cs="宋体"/>
          <w:b/>
          <w:color w:val="auto"/>
          <w:sz w:val="28"/>
          <w:szCs w:val="28"/>
        </w:rPr>
        <w:t>年    月    日</w:t>
      </w:r>
      <w:bookmarkEnd w:id="49"/>
    </w:p>
    <w:p>
      <w:pPr>
        <w:jc w:val="center"/>
        <w:rPr>
          <w:rFonts w:hint="eastAsia"/>
          <w:b/>
          <w:bCs/>
          <w:color w:val="auto"/>
          <w:sz w:val="28"/>
          <w:szCs w:val="28"/>
        </w:rPr>
      </w:pPr>
      <w:bookmarkStart w:id="50" w:name="_Toc19469_WPSOffice_Level1"/>
    </w:p>
    <w:p>
      <w:pPr>
        <w:jc w:val="center"/>
        <w:rPr>
          <w:rFonts w:hint="eastAsia"/>
          <w:b/>
          <w:bCs/>
          <w:color w:val="auto"/>
          <w:sz w:val="28"/>
          <w:szCs w:val="28"/>
        </w:rPr>
      </w:pPr>
      <w:r>
        <w:rPr>
          <w:rFonts w:hint="eastAsia"/>
          <w:b/>
          <w:bCs/>
          <w:color w:val="auto"/>
          <w:sz w:val="28"/>
          <w:szCs w:val="28"/>
          <w:lang w:val="en-US" w:eastAsia="zh-CN"/>
        </w:rPr>
        <w:t>报价</w:t>
      </w:r>
      <w:r>
        <w:rPr>
          <w:rFonts w:hint="eastAsia"/>
          <w:b/>
          <w:bCs/>
          <w:color w:val="auto"/>
          <w:sz w:val="28"/>
          <w:szCs w:val="28"/>
        </w:rPr>
        <w:t>文件资料清单</w:t>
      </w:r>
      <w:bookmarkEnd w:id="50"/>
    </w:p>
    <w:p>
      <w:pPr>
        <w:adjustRightInd w:val="0"/>
        <w:snapToGrid w:val="0"/>
        <w:spacing w:line="240" w:lineRule="exact"/>
        <w:jc w:val="center"/>
        <w:rPr>
          <w:rFonts w:hint="eastAsia" w:ascii="宋体" w:hAnsi="宋体" w:eastAsia="宋体" w:cs="宋体"/>
          <w:b/>
          <w:color w:val="auto"/>
          <w:sz w:val="24"/>
        </w:rPr>
      </w:pPr>
    </w:p>
    <w:tbl>
      <w:tblPr>
        <w:tblStyle w:val="18"/>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5460"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资料名称</w:t>
            </w:r>
          </w:p>
        </w:tc>
        <w:tc>
          <w:tcPr>
            <w:tcW w:w="2820"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一</w:t>
            </w:r>
          </w:p>
        </w:tc>
        <w:tc>
          <w:tcPr>
            <w:tcW w:w="5460" w:type="dxa"/>
            <w:vAlign w:val="center"/>
          </w:tcPr>
          <w:p>
            <w:pPr>
              <w:spacing w:line="360" w:lineRule="auto"/>
              <w:rPr>
                <w:rFonts w:hint="eastAsia" w:ascii="宋体" w:hAnsi="宋体" w:eastAsia="宋体" w:cs="宋体"/>
                <w:color w:val="auto"/>
                <w:sz w:val="21"/>
                <w:szCs w:val="21"/>
              </w:rPr>
            </w:pPr>
            <w:r>
              <w:rPr>
                <w:rFonts w:hint="eastAsia" w:ascii="Tahoma" w:hAnsi="Tahoma"/>
                <w:color w:val="auto"/>
                <w:sz w:val="21"/>
                <w:szCs w:val="21"/>
              </w:rPr>
              <w:t>供应商基本信息</w:t>
            </w:r>
          </w:p>
        </w:tc>
        <w:tc>
          <w:tcPr>
            <w:tcW w:w="2820" w:type="dxa"/>
            <w:vAlign w:val="center"/>
          </w:tcPr>
          <w:p>
            <w:pPr>
              <w:spacing w:line="360" w:lineRule="auto"/>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二</w:t>
            </w:r>
          </w:p>
        </w:tc>
        <w:tc>
          <w:tcPr>
            <w:tcW w:w="5460" w:type="dxa"/>
            <w:vAlign w:val="center"/>
          </w:tcPr>
          <w:p>
            <w:pPr>
              <w:pStyle w:val="40"/>
              <w:rPr>
                <w:rFonts w:hint="eastAsia" w:ascii="宋体" w:hAnsi="宋体" w:eastAsia="宋体" w:cs="宋体"/>
                <w:color w:val="auto"/>
                <w:sz w:val="21"/>
                <w:szCs w:val="21"/>
              </w:rPr>
            </w:pPr>
            <w:r>
              <w:rPr>
                <w:rFonts w:hint="eastAsia"/>
                <w:color w:val="auto"/>
                <w:sz w:val="21"/>
                <w:szCs w:val="21"/>
                <w:lang w:val="en-US" w:eastAsia="zh-CN"/>
              </w:rPr>
              <w:t>报价</w:t>
            </w:r>
            <w:r>
              <w:rPr>
                <w:rFonts w:hint="eastAsia"/>
                <w:color w:val="auto"/>
                <w:sz w:val="21"/>
                <w:szCs w:val="21"/>
              </w:rPr>
              <w:t>授权书</w:t>
            </w:r>
          </w:p>
        </w:tc>
        <w:tc>
          <w:tcPr>
            <w:tcW w:w="2820"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三</w:t>
            </w:r>
          </w:p>
        </w:tc>
        <w:tc>
          <w:tcPr>
            <w:tcW w:w="5460" w:type="dxa"/>
            <w:vAlign w:val="center"/>
          </w:tcPr>
          <w:p>
            <w:pPr>
              <w:pStyle w:val="40"/>
              <w:rPr>
                <w:rFonts w:hint="eastAsia" w:ascii="宋体" w:hAnsi="宋体" w:eastAsia="宋体" w:cs="宋体"/>
                <w:color w:val="auto"/>
                <w:sz w:val="21"/>
                <w:szCs w:val="21"/>
              </w:rPr>
            </w:pPr>
            <w:r>
              <w:rPr>
                <w:rFonts w:hint="eastAsia"/>
                <w:color w:val="auto"/>
                <w:sz w:val="21"/>
                <w:szCs w:val="21"/>
                <w:lang w:val="en-US" w:eastAsia="zh-CN"/>
              </w:rPr>
              <w:t>报价</w:t>
            </w:r>
            <w:r>
              <w:rPr>
                <w:rFonts w:hint="eastAsia"/>
                <w:color w:val="auto"/>
                <w:sz w:val="21"/>
                <w:szCs w:val="21"/>
              </w:rPr>
              <w:t>函</w:t>
            </w:r>
          </w:p>
        </w:tc>
        <w:tc>
          <w:tcPr>
            <w:tcW w:w="2820"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四</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rPr>
              <w:t>无重大违法记录声明函、无不良信用记录承诺函</w:t>
            </w:r>
          </w:p>
        </w:tc>
        <w:tc>
          <w:tcPr>
            <w:tcW w:w="2820"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五</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val="zh-CN"/>
              </w:rPr>
              <w:t>询价响应表</w:t>
            </w:r>
          </w:p>
        </w:tc>
        <w:tc>
          <w:tcPr>
            <w:tcW w:w="2820"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六</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rPr>
              <w:t>报价书</w:t>
            </w:r>
            <w:r>
              <w:rPr>
                <w:rFonts w:hint="eastAsia" w:ascii="Tahoma" w:hAnsi="Tahoma"/>
                <w:color w:val="auto"/>
                <w:sz w:val="21"/>
                <w:szCs w:val="21"/>
                <w:lang w:eastAsia="zh-CN"/>
              </w:rPr>
              <w:t>（含分项明细报价）</w:t>
            </w:r>
          </w:p>
        </w:tc>
        <w:tc>
          <w:tcPr>
            <w:tcW w:w="2820"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七</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lang w:val="en-US" w:eastAsia="zh-CN"/>
              </w:rPr>
              <w:t>供货</w:t>
            </w:r>
            <w:r>
              <w:rPr>
                <w:rFonts w:hint="eastAsia" w:ascii="宋体" w:hAnsi="宋体"/>
                <w:color w:val="auto"/>
                <w:sz w:val="21"/>
                <w:szCs w:val="21"/>
              </w:rPr>
              <w:t>、安装承诺</w:t>
            </w:r>
          </w:p>
        </w:tc>
        <w:tc>
          <w:tcPr>
            <w:tcW w:w="2820"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lang w:eastAsia="zh-CN"/>
              </w:rPr>
            </w:pPr>
            <w:r>
              <w:rPr>
                <w:rFonts w:hint="eastAsia" w:ascii="Tahoma" w:hAnsi="Tahoma"/>
                <w:color w:val="auto"/>
                <w:sz w:val="21"/>
                <w:szCs w:val="21"/>
                <w:lang w:eastAsia="zh-CN"/>
              </w:rPr>
              <w:t>八</w:t>
            </w:r>
          </w:p>
        </w:tc>
        <w:tc>
          <w:tcPr>
            <w:tcW w:w="5460" w:type="dxa"/>
            <w:vAlign w:val="center"/>
          </w:tcPr>
          <w:p>
            <w:pPr>
              <w:rPr>
                <w:rFonts w:hint="eastAsia" w:ascii="宋体" w:hAnsi="宋体" w:eastAsia="宋体"/>
                <w:color w:val="auto"/>
                <w:sz w:val="21"/>
                <w:szCs w:val="21"/>
                <w:lang w:eastAsia="zh-CN"/>
              </w:rPr>
            </w:pPr>
            <w:r>
              <w:rPr>
                <w:rFonts w:hint="eastAsia" w:ascii="宋体" w:hAnsi="宋体"/>
                <w:color w:val="auto"/>
                <w:sz w:val="21"/>
                <w:szCs w:val="21"/>
              </w:rPr>
              <w:t>售后服务承诺</w:t>
            </w:r>
            <w:r>
              <w:rPr>
                <w:rFonts w:hint="eastAsia" w:ascii="宋体" w:hAnsi="宋体"/>
                <w:color w:val="auto"/>
                <w:sz w:val="21"/>
                <w:szCs w:val="21"/>
                <w:lang w:eastAsia="zh-CN"/>
              </w:rPr>
              <w:t>函</w:t>
            </w:r>
          </w:p>
        </w:tc>
        <w:tc>
          <w:tcPr>
            <w:tcW w:w="2820"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九</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rPr>
              <w:t>询价文件要求和供应商认为需要提供的其它说明和资料</w:t>
            </w:r>
          </w:p>
        </w:tc>
        <w:tc>
          <w:tcPr>
            <w:tcW w:w="2820" w:type="dxa"/>
            <w:vAlign w:val="center"/>
          </w:tcPr>
          <w:p>
            <w:pPr>
              <w:spacing w:line="360" w:lineRule="auto"/>
              <w:rPr>
                <w:rFonts w:hint="eastAsia" w:ascii="宋体" w:hAnsi="宋体" w:eastAsia="宋体" w:cs="宋体"/>
                <w:b/>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lang w:eastAsia="zh-CN"/>
              </w:rPr>
            </w:pPr>
          </w:p>
        </w:tc>
        <w:tc>
          <w:tcPr>
            <w:tcW w:w="5460" w:type="dxa"/>
            <w:vAlign w:val="center"/>
          </w:tcPr>
          <w:p>
            <w:pPr>
              <w:rPr>
                <w:rFonts w:hint="default" w:ascii="宋体" w:hAnsi="宋体" w:eastAsia="宋体" w:cs="宋体"/>
                <w:color w:val="auto"/>
                <w:szCs w:val="21"/>
                <w:lang w:val="en-US" w:eastAsia="zh-CN"/>
              </w:rPr>
            </w:pPr>
          </w:p>
        </w:tc>
        <w:tc>
          <w:tcPr>
            <w:tcW w:w="2820"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820"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820"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820"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820"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820"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820" w:type="dxa"/>
            <w:vAlign w:val="center"/>
          </w:tcPr>
          <w:p>
            <w:pPr>
              <w:spacing w:line="360" w:lineRule="auto"/>
              <w:rPr>
                <w:rFonts w:hint="eastAsia" w:ascii="宋体" w:hAnsi="宋体" w:eastAsia="宋体" w:cs="宋体"/>
                <w:b/>
                <w:color w:val="auto"/>
                <w:szCs w:val="21"/>
              </w:rPr>
            </w:pPr>
          </w:p>
        </w:tc>
      </w:tr>
    </w:tbl>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pStyle w:val="2"/>
        <w:rPr>
          <w:rFonts w:hint="eastAsia"/>
        </w:rPr>
      </w:pPr>
    </w:p>
    <w:p>
      <w:pPr>
        <w:spacing w:line="360" w:lineRule="auto"/>
        <w:jc w:val="center"/>
        <w:rPr>
          <w:rFonts w:hint="eastAsia" w:ascii="宋体" w:hAnsi="宋体" w:eastAsia="宋体" w:cs="宋体"/>
          <w:b/>
          <w:color w:val="auto"/>
          <w:sz w:val="24"/>
        </w:rPr>
      </w:pPr>
    </w:p>
    <w:bookmarkEnd w:id="35"/>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51" w:name="_Toc5932"/>
      <w:bookmarkStart w:id="52" w:name="_Toc471299103"/>
      <w:r>
        <w:rPr>
          <w:rFonts w:hint="eastAsia" w:ascii="宋体" w:hAnsi="宋体" w:eastAsia="宋体" w:cs="宋体"/>
          <w:color w:val="auto"/>
          <w:sz w:val="21"/>
          <w:szCs w:val="21"/>
        </w:rPr>
        <w:t>附件</w:t>
      </w:r>
      <w:bookmarkEnd w:id="51"/>
      <w:bookmarkEnd w:id="52"/>
      <w:r>
        <w:rPr>
          <w:rFonts w:hint="eastAsia" w:ascii="宋体" w:hAnsi="宋体" w:cs="宋体"/>
          <w:color w:val="auto"/>
          <w:sz w:val="21"/>
          <w:szCs w:val="21"/>
          <w:lang w:eastAsia="zh-CN"/>
        </w:rPr>
        <w:t>一</w:t>
      </w:r>
    </w:p>
    <w:p>
      <w:pPr>
        <w:jc w:val="center"/>
        <w:rPr>
          <w:rFonts w:hint="eastAsia"/>
          <w:b/>
          <w:bCs/>
          <w:color w:val="auto"/>
          <w:sz w:val="28"/>
          <w:szCs w:val="28"/>
        </w:rPr>
      </w:pPr>
      <w:bookmarkStart w:id="53" w:name="_Toc10142_WPSOffice_Level1"/>
      <w:r>
        <w:rPr>
          <w:rFonts w:hint="eastAsia"/>
          <w:b/>
          <w:bCs/>
          <w:color w:val="auto"/>
          <w:sz w:val="28"/>
          <w:szCs w:val="28"/>
        </w:rPr>
        <w:t>供应商基本信息</w:t>
      </w:r>
      <w:bookmarkEnd w:id="53"/>
    </w:p>
    <w:p>
      <w:pPr>
        <w:pStyle w:val="2"/>
        <w:jc w:val="center"/>
        <w:rPr>
          <w:rFonts w:hint="default"/>
          <w:lang w:val="en-US"/>
        </w:rPr>
      </w:pPr>
      <w:r>
        <w:rPr>
          <w:rFonts w:hint="eastAsia" w:ascii="宋体" w:hAnsi="宋体" w:eastAsia="宋体" w:cs="宋体"/>
          <w:i w:val="0"/>
          <w:caps w:val="0"/>
          <w:color w:val="auto"/>
          <w:spacing w:val="0"/>
          <w:sz w:val="21"/>
          <w:szCs w:val="21"/>
          <w:shd w:val="clear" w:color="auto" w:fill="FFFFFF"/>
          <w:lang w:val="en-US" w:eastAsia="zh-CN"/>
        </w:rPr>
        <w:t>营业执照（正本或副本）</w:t>
      </w:r>
      <w:r>
        <w:rPr>
          <w:rFonts w:hint="eastAsia" w:ascii="宋体" w:hAnsi="宋体" w:cs="宋体"/>
          <w:i w:val="0"/>
          <w:caps w:val="0"/>
          <w:color w:val="auto"/>
          <w:spacing w:val="0"/>
          <w:sz w:val="21"/>
          <w:szCs w:val="21"/>
          <w:shd w:val="clear" w:color="auto" w:fill="FFFFFF"/>
          <w:lang w:val="en-US" w:eastAsia="zh-CN"/>
        </w:rPr>
        <w:t>等其他相关证明材料复印件加盖公章。</w:t>
      </w:r>
    </w:p>
    <w:p>
      <w:pPr>
        <w:jc w:val="center"/>
        <w:rPr>
          <w:rFonts w:hint="eastAsia" w:eastAsia="宋体"/>
          <w:b/>
          <w:bCs/>
          <w:color w:val="auto"/>
          <w:sz w:val="28"/>
          <w:szCs w:val="28"/>
          <w:lang w:eastAsia="zh-CN"/>
        </w:rPr>
      </w:pPr>
      <w:bookmarkStart w:id="54" w:name="_Toc5936_WPSOffice_Level1"/>
      <w:r>
        <w:rPr>
          <w:rFonts w:hint="eastAsia"/>
          <w:b/>
          <w:bCs/>
          <w:color w:val="auto"/>
          <w:sz w:val="28"/>
          <w:szCs w:val="28"/>
          <w:lang w:eastAsia="zh-CN"/>
        </w:rPr>
        <w:t>（格式自拟）</w:t>
      </w:r>
      <w:bookmarkEnd w:id="54"/>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55" w:name="_Toc471299104"/>
      <w:bookmarkStart w:id="56" w:name="_Toc31656"/>
      <w:r>
        <w:rPr>
          <w:rFonts w:hint="eastAsia" w:ascii="宋体" w:hAnsi="宋体" w:eastAsia="宋体" w:cs="宋体"/>
          <w:color w:val="auto"/>
          <w:sz w:val="21"/>
          <w:szCs w:val="21"/>
        </w:rPr>
        <w:t>附件</w:t>
      </w:r>
      <w:bookmarkEnd w:id="55"/>
      <w:bookmarkEnd w:id="56"/>
      <w:r>
        <w:rPr>
          <w:rFonts w:hint="eastAsia" w:ascii="宋体" w:hAnsi="宋体" w:cs="宋体"/>
          <w:color w:val="auto"/>
          <w:sz w:val="21"/>
          <w:szCs w:val="21"/>
          <w:lang w:eastAsia="zh-CN"/>
        </w:rPr>
        <w:t>二</w:t>
      </w:r>
    </w:p>
    <w:p>
      <w:pPr>
        <w:jc w:val="center"/>
        <w:rPr>
          <w:rFonts w:hint="eastAsia"/>
          <w:b/>
          <w:bCs/>
          <w:color w:val="auto"/>
          <w:sz w:val="28"/>
          <w:szCs w:val="28"/>
        </w:rPr>
      </w:pPr>
      <w:bookmarkStart w:id="57" w:name="_Toc8862_WPSOffice_Level1"/>
      <w:bookmarkStart w:id="58" w:name="_Toc471299105"/>
      <w:r>
        <w:rPr>
          <w:rFonts w:hint="eastAsia"/>
          <w:b/>
          <w:bCs/>
          <w:color w:val="auto"/>
          <w:sz w:val="28"/>
          <w:szCs w:val="28"/>
          <w:lang w:val="en-US" w:eastAsia="zh-CN"/>
        </w:rPr>
        <w:t>报价</w:t>
      </w:r>
      <w:r>
        <w:rPr>
          <w:rFonts w:hint="eastAsia"/>
          <w:b/>
          <w:bCs/>
          <w:color w:val="auto"/>
          <w:sz w:val="28"/>
          <w:szCs w:val="28"/>
        </w:rPr>
        <w:t>授权书</w:t>
      </w:r>
      <w:bookmarkEnd w:id="57"/>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本授权书声明：</w:t>
      </w:r>
      <w:r>
        <w:rPr>
          <w:rFonts w:hint="eastAsia" w:ascii="宋体" w:hAnsi="宋体"/>
          <w:color w:val="auto"/>
          <w:sz w:val="21"/>
          <w:szCs w:val="21"/>
          <w:u w:val="single"/>
        </w:rPr>
        <w:t xml:space="preserve">                </w:t>
      </w:r>
      <w:r>
        <w:rPr>
          <w:rFonts w:hint="eastAsia" w:ascii="宋体" w:hAnsi="宋体"/>
          <w:color w:val="auto"/>
          <w:sz w:val="21"/>
          <w:szCs w:val="21"/>
        </w:rPr>
        <w:t>（投标人名称）的</w:t>
      </w:r>
      <w:r>
        <w:rPr>
          <w:rFonts w:hint="eastAsia" w:ascii="宋体" w:hAnsi="宋体"/>
          <w:color w:val="auto"/>
          <w:sz w:val="21"/>
          <w:szCs w:val="21"/>
          <w:u w:val="single"/>
        </w:rPr>
        <w:t xml:space="preserve">        </w:t>
      </w:r>
      <w:r>
        <w:rPr>
          <w:rFonts w:hint="eastAsia" w:ascii="宋体" w:hAnsi="宋体"/>
          <w:color w:val="auto"/>
          <w:sz w:val="21"/>
          <w:szCs w:val="21"/>
        </w:rPr>
        <w:t>（法人代表姓名）授权</w:t>
      </w:r>
      <w:r>
        <w:rPr>
          <w:rFonts w:hint="eastAsia" w:ascii="宋体" w:hAnsi="宋体"/>
          <w:color w:val="auto"/>
          <w:sz w:val="21"/>
          <w:szCs w:val="21"/>
          <w:u w:val="single"/>
        </w:rPr>
        <w:t xml:space="preserve">         </w:t>
      </w:r>
      <w:r>
        <w:rPr>
          <w:rFonts w:hint="eastAsia" w:ascii="宋体" w:hAnsi="宋体"/>
          <w:color w:val="auto"/>
          <w:sz w:val="21"/>
          <w:szCs w:val="21"/>
        </w:rPr>
        <w:t>（被授权人的姓名）为我方就</w:t>
      </w:r>
      <w:r>
        <w:rPr>
          <w:rFonts w:hint="eastAsia" w:ascii="宋体" w:hAnsi="宋体"/>
          <w:color w:val="auto"/>
          <w:sz w:val="21"/>
          <w:szCs w:val="21"/>
          <w:u w:val="single"/>
        </w:rPr>
        <w:t>（</w:t>
      </w:r>
      <w:r>
        <w:rPr>
          <w:rFonts w:hint="eastAsia" w:ascii="宋体" w:hAnsi="宋体"/>
          <w:color w:val="auto"/>
          <w:sz w:val="21"/>
          <w:szCs w:val="21"/>
          <w:u w:val="single"/>
          <w:lang w:val="en-US" w:eastAsia="zh-CN"/>
        </w:rPr>
        <w:t>项目编号</w:t>
      </w:r>
      <w:r>
        <w:rPr>
          <w:rFonts w:hint="eastAsia" w:ascii="宋体" w:hAnsi="宋体"/>
          <w:color w:val="auto"/>
          <w:sz w:val="21"/>
          <w:szCs w:val="21"/>
        </w:rPr>
        <w:t xml:space="preserve"> ）</w:t>
      </w:r>
      <w:r>
        <w:rPr>
          <w:rFonts w:hint="eastAsia" w:ascii="宋体" w:hAnsi="宋体"/>
          <w:color w:val="auto"/>
          <w:sz w:val="21"/>
          <w:szCs w:val="21"/>
          <w:u w:val="single"/>
        </w:rPr>
        <w:t xml:space="preserve">                 </w:t>
      </w:r>
      <w:r>
        <w:rPr>
          <w:rFonts w:hint="eastAsia" w:ascii="宋体" w:hAnsi="宋体"/>
          <w:color w:val="auto"/>
          <w:sz w:val="21"/>
          <w:szCs w:val="21"/>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法定代表人签字：</w:t>
      </w:r>
      <w:r>
        <w:rPr>
          <w:rFonts w:hint="eastAsia" w:ascii="宋体" w:hAnsi="宋体"/>
          <w:color w:val="auto"/>
          <w:sz w:val="21"/>
          <w:szCs w:val="21"/>
          <w:u w:val="single"/>
        </w:rPr>
        <w:t xml:space="preserve">                            </w:t>
      </w:r>
      <w:r>
        <w:rPr>
          <w:rFonts w:hint="eastAsia" w:ascii="宋体" w:hAnsi="宋体"/>
          <w:color w:val="auto"/>
          <w:sz w:val="21"/>
          <w:szCs w:val="21"/>
        </w:rPr>
        <w:t xml:space="preserve"> 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电</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代理人（被授权人）签字：</w:t>
      </w:r>
      <w:r>
        <w:rPr>
          <w:rFonts w:hint="eastAsia" w:ascii="宋体" w:hAnsi="宋体"/>
          <w:color w:val="auto"/>
          <w:sz w:val="21"/>
          <w:szCs w:val="21"/>
          <w:u w:val="single"/>
        </w:rPr>
        <w:t xml:space="preserve">                     </w:t>
      </w:r>
      <w:r>
        <w:rPr>
          <w:rFonts w:hint="eastAsia" w:ascii="宋体" w:hAnsi="宋体"/>
          <w:color w:val="auto"/>
          <w:sz w:val="21"/>
          <w:szCs w:val="21"/>
        </w:rPr>
        <w:t>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电  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rPr>
      </w:pPr>
      <w:r>
        <w:rPr>
          <w:rFonts w:hint="eastAsia" w:ascii="宋体" w:hAnsi="宋体"/>
          <w:color w:val="auto"/>
          <w:sz w:val="21"/>
          <w:szCs w:val="21"/>
        </w:rPr>
        <w:t xml:space="preserve">投标人名称（公章）：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rPr>
      </w:pPr>
      <w:r>
        <w:rPr>
          <w:rFonts w:hint="eastAsia" w:ascii="宋体" w:hAnsi="宋体"/>
          <w:color w:val="auto"/>
          <w:sz w:val="21"/>
          <w:szCs w:val="21"/>
        </w:rPr>
        <w:t>日      期：</w:t>
      </w:r>
      <w:r>
        <w:rPr>
          <w:rFonts w:hint="eastAsia" w:ascii="宋体" w:hAnsi="宋体"/>
          <w:b/>
          <w:color w:val="auto"/>
          <w:sz w:val="21"/>
          <w:szCs w:val="21"/>
        </w:rPr>
        <w:t xml:space="preserve"> </w:t>
      </w:r>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59" w:name="_Toc26907"/>
      <w:r>
        <w:rPr>
          <w:rFonts w:hint="eastAsia" w:ascii="宋体" w:hAnsi="宋体" w:eastAsia="宋体" w:cs="宋体"/>
          <w:color w:val="auto"/>
          <w:sz w:val="21"/>
          <w:szCs w:val="21"/>
        </w:rPr>
        <w:t>附件</w:t>
      </w:r>
      <w:bookmarkEnd w:id="58"/>
      <w:bookmarkEnd w:id="59"/>
      <w:r>
        <w:rPr>
          <w:rFonts w:hint="eastAsia" w:ascii="宋体" w:hAnsi="宋体" w:cs="宋体"/>
          <w:color w:val="auto"/>
          <w:sz w:val="21"/>
          <w:szCs w:val="21"/>
          <w:lang w:eastAsia="zh-CN"/>
        </w:rPr>
        <w:t>三</w:t>
      </w:r>
    </w:p>
    <w:p>
      <w:pPr>
        <w:jc w:val="center"/>
        <w:rPr>
          <w:rFonts w:hint="eastAsia"/>
          <w:b/>
          <w:bCs/>
          <w:color w:val="auto"/>
          <w:sz w:val="28"/>
          <w:szCs w:val="28"/>
        </w:rPr>
      </w:pPr>
      <w:bookmarkStart w:id="60" w:name="_Toc3858_WPSOffice_Level1"/>
      <w:bookmarkStart w:id="61" w:name="_Toc516969098"/>
      <w:bookmarkStart w:id="62" w:name="_Toc148501698"/>
      <w:r>
        <w:rPr>
          <w:rFonts w:hint="eastAsia"/>
          <w:b/>
          <w:bCs/>
          <w:color w:val="auto"/>
          <w:sz w:val="28"/>
          <w:szCs w:val="28"/>
        </w:rPr>
        <w:t>响应函</w:t>
      </w:r>
      <w:bookmarkEnd w:id="60"/>
      <w:bookmarkEnd w:id="61"/>
      <w:bookmarkEnd w:id="62"/>
    </w:p>
    <w:p>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rPr>
      </w:pPr>
      <w:r>
        <w:rPr>
          <w:rFonts w:hint="eastAsia" w:ascii="宋体" w:hAnsi="宋体" w:eastAsia="宋体"/>
          <w:color w:val="auto"/>
          <w:sz w:val="21"/>
          <w:szCs w:val="21"/>
        </w:rPr>
        <w:t>致：</w:t>
      </w:r>
      <w:r>
        <w:rPr>
          <w:rFonts w:hint="eastAsia" w:ascii="宋体" w:hAnsi="宋体" w:eastAsia="宋体"/>
          <w:b/>
          <w:color w:val="auto"/>
          <w:sz w:val="21"/>
          <w:szCs w:val="21"/>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rPr>
      </w:pPr>
      <w:r>
        <w:rPr>
          <w:rFonts w:hint="eastAsia" w:ascii="宋体" w:hAnsi="宋体"/>
          <w:color w:val="auto"/>
          <w:sz w:val="21"/>
          <w:szCs w:val="21"/>
        </w:rPr>
        <w:t>根据贵方</w:t>
      </w:r>
      <w:r>
        <w:rPr>
          <w:rFonts w:hint="eastAsia" w:ascii="宋体" w:hAnsi="宋体"/>
          <w:color w:val="auto"/>
          <w:sz w:val="21"/>
          <w:szCs w:val="21"/>
          <w:u w:val="single"/>
        </w:rPr>
        <w:t>　　　　　　</w:t>
      </w:r>
      <w:r>
        <w:rPr>
          <w:rFonts w:hint="eastAsia" w:ascii="宋体" w:hAnsi="宋体"/>
          <w:color w:val="auto"/>
          <w:sz w:val="21"/>
          <w:szCs w:val="21"/>
        </w:rPr>
        <w:t>“（项目编号：</w:t>
      </w:r>
      <w:r>
        <w:rPr>
          <w:rFonts w:hint="eastAsia" w:ascii="宋体" w:hAnsi="宋体"/>
          <w:color w:val="auto"/>
          <w:sz w:val="21"/>
          <w:szCs w:val="21"/>
          <w:u w:val="single"/>
        </w:rPr>
        <w:t xml:space="preserve"> 　　   </w:t>
      </w:r>
      <w:r>
        <w:rPr>
          <w:rFonts w:hint="eastAsia" w:ascii="宋体" w:hAnsi="宋体"/>
          <w:color w:val="auto"/>
          <w:sz w:val="21"/>
          <w:szCs w:val="21"/>
        </w:rPr>
        <w:t>）”询价公告，我方正式授权下述</w:t>
      </w:r>
      <w:r>
        <w:rPr>
          <w:rFonts w:hint="eastAsia" w:ascii="宋体" w:hAnsi="宋体"/>
          <w:color w:val="auto"/>
          <w:sz w:val="21"/>
          <w:szCs w:val="21"/>
          <w:u w:val="single"/>
        </w:rPr>
        <w:t>签字人（姓名</w:t>
      </w:r>
      <w:r>
        <w:rPr>
          <w:rFonts w:hint="eastAsia" w:ascii="宋体" w:hAnsi="宋体"/>
          <w:color w:val="auto"/>
          <w:sz w:val="21"/>
          <w:szCs w:val="21"/>
        </w:rPr>
        <w:t>）代表供应商</w:t>
      </w:r>
      <w:r>
        <w:rPr>
          <w:rFonts w:hint="eastAsia" w:ascii="宋体" w:hAnsi="宋体"/>
          <w:color w:val="auto"/>
          <w:sz w:val="21"/>
          <w:szCs w:val="21"/>
          <w:u w:val="single"/>
        </w:rPr>
        <w:t>（供应商全称）</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1、如我公司成交，按本次询价文件规定及报价承诺</w:t>
      </w:r>
      <w:r>
        <w:rPr>
          <w:rFonts w:hint="eastAsia" w:ascii="宋体" w:hAnsi="宋体"/>
          <w:color w:val="auto"/>
          <w:sz w:val="21"/>
          <w:szCs w:val="21"/>
          <w:lang w:eastAsia="zh-CN"/>
        </w:rPr>
        <w:t>服务</w:t>
      </w:r>
      <w:r>
        <w:rPr>
          <w:rFonts w:hint="eastAsia" w:ascii="宋体" w:hAnsi="宋体"/>
          <w:color w:val="auto"/>
          <w:sz w:val="21"/>
          <w:szCs w:val="21"/>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2、我方根据本次询价文件的规定，严格履行合同的责任和义务</w:t>
      </w:r>
      <w:r>
        <w:rPr>
          <w:rFonts w:ascii="宋体" w:hAnsi="宋体"/>
          <w:color w:val="auto"/>
          <w:sz w:val="21"/>
          <w:szCs w:val="21"/>
        </w:rPr>
        <w:t>,</w:t>
      </w:r>
      <w:r>
        <w:rPr>
          <w:rFonts w:hint="eastAsia" w:ascii="宋体" w:hAnsi="宋体"/>
          <w:color w:val="auto"/>
          <w:sz w:val="21"/>
          <w:szCs w:val="21"/>
        </w:rPr>
        <w:t>并保证于买方要求的日期内完成</w:t>
      </w:r>
      <w:r>
        <w:rPr>
          <w:rFonts w:hint="eastAsia" w:ascii="宋体" w:hAnsi="宋体"/>
          <w:color w:val="auto"/>
          <w:sz w:val="21"/>
          <w:szCs w:val="21"/>
          <w:lang w:val="en-US" w:eastAsia="zh-CN"/>
        </w:rPr>
        <w:t>供货</w:t>
      </w:r>
      <w:r>
        <w:rPr>
          <w:rFonts w:hint="eastAsia" w:ascii="宋体" w:hAnsi="宋体"/>
          <w:color w:val="auto"/>
          <w:sz w:val="21"/>
          <w:szCs w:val="21"/>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5、我方同意按贵方要求在询价现场规定时间内向贵方提供与其询价有关的任何证据或补充资料，否则，我方的</w:t>
      </w:r>
      <w:r>
        <w:rPr>
          <w:rFonts w:hint="eastAsia" w:ascii="宋体" w:hAnsi="宋体"/>
          <w:color w:val="auto"/>
          <w:sz w:val="21"/>
          <w:szCs w:val="21"/>
          <w:lang w:val="en-US" w:eastAsia="zh-CN"/>
        </w:rPr>
        <w:t>报价</w:t>
      </w:r>
      <w:r>
        <w:rPr>
          <w:rFonts w:hint="eastAsia" w:ascii="宋体" w:hAnsi="宋体"/>
          <w:color w:val="auto"/>
          <w:sz w:val="21"/>
          <w:szCs w:val="21"/>
        </w:rPr>
        <w:t>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lang w:val="en-US" w:eastAsia="zh-CN"/>
        </w:rPr>
      </w:pPr>
      <w:r>
        <w:rPr>
          <w:rFonts w:hint="eastAsia" w:ascii="宋体" w:hAnsi="宋体"/>
          <w:color w:val="auto"/>
          <w:sz w:val="21"/>
          <w:szCs w:val="21"/>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7、我方对</w:t>
      </w:r>
      <w:r>
        <w:rPr>
          <w:rFonts w:hint="eastAsia" w:ascii="宋体" w:hAnsi="宋体"/>
          <w:color w:val="auto"/>
          <w:sz w:val="21"/>
          <w:szCs w:val="21"/>
          <w:lang w:val="en-US" w:eastAsia="zh-CN"/>
        </w:rPr>
        <w:t>报价</w:t>
      </w:r>
      <w:r>
        <w:rPr>
          <w:rFonts w:hint="eastAsia" w:ascii="宋体" w:hAnsi="宋体"/>
          <w:color w:val="auto"/>
          <w:sz w:val="21"/>
          <w:szCs w:val="21"/>
        </w:rPr>
        <w:t>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电    话：</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lang w:val="en-US" w:eastAsia="zh-CN"/>
        </w:rPr>
      </w:pPr>
      <w:r>
        <w:rPr>
          <w:rFonts w:hint="eastAsia" w:ascii="宋体" w:hAnsi="宋体"/>
          <w:color w:val="auto"/>
          <w:sz w:val="21"/>
          <w:szCs w:val="21"/>
        </w:rPr>
        <w:t>传    真：</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供应商基本账户开户名：</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账号：</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开 户 行：</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w:t>
      </w:r>
      <w:r>
        <w:rPr>
          <w:rFonts w:hint="eastAsia" w:ascii="宋体" w:hAnsi="宋体"/>
          <w:color w:val="auto"/>
          <w:sz w:val="21"/>
          <w:szCs w:val="21"/>
          <w:lang w:eastAsia="zh-CN"/>
        </w:rPr>
        <w:t>公</w:t>
      </w:r>
      <w:r>
        <w:rPr>
          <w:rFonts w:hint="eastAsia" w:ascii="宋体" w:hAnsi="宋体"/>
          <w:color w:val="auto"/>
          <w:sz w:val="21"/>
          <w:szCs w:val="21"/>
        </w:rPr>
        <w:t>章：</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日    期：</w:t>
      </w:r>
      <w:r>
        <w:rPr>
          <w:rFonts w:hint="eastAsia" w:ascii="宋体" w:hAnsi="宋体"/>
          <w:color w:val="auto"/>
          <w:sz w:val="21"/>
          <w:szCs w:val="21"/>
          <w:u w:val="single"/>
          <w:lang w:val="en-US" w:eastAsia="zh-CN"/>
        </w:rPr>
        <w:t xml:space="preserve">                                    </w:t>
      </w:r>
    </w:p>
    <w:p>
      <w:pPr>
        <w:spacing w:line="360" w:lineRule="auto"/>
        <w:rPr>
          <w:rFonts w:ascii="宋体" w:hAnsi="宋体"/>
          <w:color w:val="auto"/>
          <w:sz w:val="24"/>
          <w:u w:val="single"/>
        </w:rPr>
      </w:pPr>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63" w:name="_Toc30711"/>
      <w:bookmarkStart w:id="64" w:name="_Toc471299106"/>
      <w:bookmarkStart w:id="65" w:name="_Toc417045478"/>
      <w:r>
        <w:rPr>
          <w:rFonts w:hint="eastAsia" w:ascii="宋体" w:hAnsi="宋体" w:eastAsia="宋体" w:cs="宋体"/>
          <w:color w:val="auto"/>
          <w:sz w:val="21"/>
          <w:szCs w:val="21"/>
        </w:rPr>
        <w:t>附件</w:t>
      </w:r>
      <w:bookmarkEnd w:id="63"/>
      <w:bookmarkEnd w:id="64"/>
      <w:bookmarkEnd w:id="65"/>
      <w:r>
        <w:rPr>
          <w:rFonts w:hint="eastAsia" w:ascii="宋体" w:hAnsi="宋体" w:cs="宋体"/>
          <w:color w:val="auto"/>
          <w:sz w:val="21"/>
          <w:szCs w:val="21"/>
          <w:lang w:eastAsia="zh-CN"/>
        </w:rPr>
        <w:t>四</w:t>
      </w:r>
    </w:p>
    <w:p>
      <w:pPr>
        <w:jc w:val="center"/>
        <w:rPr>
          <w:rFonts w:hint="eastAsia"/>
          <w:b/>
          <w:bCs/>
          <w:color w:val="auto"/>
          <w:sz w:val="28"/>
          <w:szCs w:val="28"/>
          <w:lang w:val="zh-CN"/>
        </w:rPr>
      </w:pPr>
      <w:bookmarkStart w:id="66" w:name="_Toc1513_WPSOffice_Level1"/>
      <w:r>
        <w:rPr>
          <w:rFonts w:hint="eastAsia"/>
          <w:b/>
          <w:bCs/>
          <w:color w:val="auto"/>
          <w:sz w:val="28"/>
          <w:szCs w:val="28"/>
          <w:lang w:val="zh-CN"/>
        </w:rPr>
        <w:t>无重大违法记录声明函</w:t>
      </w:r>
      <w:bookmarkEnd w:id="6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本公司郑重声明，</w:t>
      </w:r>
      <w:r>
        <w:rPr>
          <w:rFonts w:hint="eastAsia" w:ascii="宋体" w:hAnsi="宋体"/>
          <w:color w:val="auto"/>
          <w:sz w:val="21"/>
          <w:szCs w:val="21"/>
          <w:lang w:val="en-US" w:eastAsia="zh-CN"/>
        </w:rPr>
        <w:t>参照</w:t>
      </w:r>
      <w:r>
        <w:rPr>
          <w:rFonts w:hint="eastAsia" w:ascii="宋体" w:hAnsi="宋体"/>
          <w:color w:val="auto"/>
          <w:sz w:val="21"/>
          <w:szCs w:val="21"/>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lang w:val="zh-CN"/>
        </w:rPr>
      </w:pPr>
      <w:r>
        <w:rPr>
          <w:rFonts w:hint="eastAsia" w:ascii="宋体" w:hAnsi="宋体"/>
          <w:color w:val="auto"/>
          <w:sz w:val="21"/>
          <w:szCs w:val="21"/>
        </w:rPr>
        <w:t>日期：</w:t>
      </w:r>
    </w:p>
    <w:p>
      <w:pPr>
        <w:jc w:val="center"/>
        <w:rPr>
          <w:rFonts w:hint="eastAsia"/>
          <w:b/>
          <w:bCs/>
          <w:color w:val="auto"/>
          <w:sz w:val="28"/>
          <w:szCs w:val="28"/>
          <w:lang w:val="zh-CN"/>
        </w:rPr>
      </w:pPr>
      <w:bookmarkStart w:id="67" w:name="_Toc29566_WPSOffice_Level1"/>
      <w:r>
        <w:rPr>
          <w:rFonts w:hint="eastAsia"/>
          <w:b/>
          <w:bCs/>
          <w:color w:val="auto"/>
          <w:sz w:val="28"/>
          <w:szCs w:val="28"/>
          <w:lang w:val="zh-CN"/>
        </w:rPr>
        <w:t>无不良信用记录承诺函</w:t>
      </w:r>
      <w:bookmarkEnd w:id="6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rPr>
      </w:pPr>
      <w:r>
        <w:rPr>
          <w:rFonts w:ascii="宋体" w:hAnsi="宋体"/>
          <w:b/>
          <w:color w:val="auto"/>
          <w:sz w:val="21"/>
          <w:szCs w:val="21"/>
        </w:rPr>
        <w:t>我公司已就上述不良信用行为按照</w:t>
      </w:r>
      <w:r>
        <w:rPr>
          <w:rFonts w:hint="eastAsia" w:ascii="宋体" w:hAnsi="宋体"/>
          <w:b/>
          <w:color w:val="auto"/>
          <w:sz w:val="21"/>
          <w:szCs w:val="21"/>
        </w:rPr>
        <w:t>询价文件中供应商须知前附表</w:t>
      </w:r>
      <w:r>
        <w:rPr>
          <w:rFonts w:ascii="宋体" w:hAnsi="宋体"/>
          <w:b/>
          <w:color w:val="auto"/>
          <w:sz w:val="21"/>
          <w:szCs w:val="21"/>
        </w:rPr>
        <w:t>规定进行了查询</w:t>
      </w:r>
      <w:r>
        <w:rPr>
          <w:rFonts w:hint="eastAsia" w:ascii="宋体" w:hAnsi="宋体"/>
          <w:b/>
          <w:color w:val="auto"/>
          <w:sz w:val="21"/>
          <w:szCs w:val="21"/>
        </w:rPr>
        <w:t>。</w:t>
      </w:r>
      <w:r>
        <w:rPr>
          <w:rFonts w:ascii="宋体" w:hAnsi="宋体"/>
          <w:color w:val="auto"/>
          <w:sz w:val="21"/>
          <w:szCs w:val="21"/>
        </w:rPr>
        <w:t>我公司承诺</w:t>
      </w:r>
      <w:r>
        <w:rPr>
          <w:rFonts w:hint="eastAsia" w:ascii="宋体" w:hAnsi="宋体"/>
          <w:color w:val="auto"/>
          <w:sz w:val="21"/>
          <w:szCs w:val="21"/>
        </w:rPr>
        <w:t>：</w:t>
      </w:r>
      <w:r>
        <w:rPr>
          <w:rFonts w:ascii="宋体" w:hAnsi="宋体"/>
          <w:color w:val="auto"/>
          <w:sz w:val="21"/>
          <w:szCs w:val="21"/>
        </w:rPr>
        <w:t>合同签订前，若我公司具有不良信用记录情形，贵方可取消我公司</w:t>
      </w:r>
      <w:r>
        <w:rPr>
          <w:rFonts w:hint="eastAsia" w:ascii="宋体" w:hAnsi="宋体"/>
          <w:color w:val="auto"/>
          <w:sz w:val="21"/>
          <w:szCs w:val="21"/>
        </w:rPr>
        <w:t>成交</w:t>
      </w:r>
      <w:r>
        <w:rPr>
          <w:rFonts w:ascii="宋体" w:hAnsi="宋体"/>
          <w:color w:val="auto"/>
          <w:sz w:val="21"/>
          <w:szCs w:val="21"/>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日期：</w:t>
      </w:r>
      <w:bookmarkStart w:id="68" w:name="_Toc363199274"/>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lang w:eastAsia="zh-CN"/>
        </w:rPr>
      </w:pPr>
      <w:bookmarkStart w:id="69" w:name="_Toc471299107"/>
      <w:r>
        <w:rPr>
          <w:rFonts w:hint="eastAsia"/>
          <w:color w:val="auto"/>
          <w:sz w:val="24"/>
          <w:szCs w:val="24"/>
        </w:rPr>
        <w:br w:type="page"/>
      </w:r>
      <w:bookmarkStart w:id="70" w:name="_Toc3574"/>
      <w:r>
        <w:rPr>
          <w:rFonts w:hint="eastAsia" w:ascii="宋体" w:hAnsi="宋体" w:eastAsia="宋体" w:cs="宋体"/>
          <w:color w:val="auto"/>
          <w:sz w:val="21"/>
          <w:szCs w:val="21"/>
        </w:rPr>
        <w:t>附件</w:t>
      </w:r>
      <w:bookmarkEnd w:id="68"/>
      <w:bookmarkEnd w:id="69"/>
      <w:bookmarkEnd w:id="70"/>
      <w:r>
        <w:rPr>
          <w:rFonts w:hint="eastAsia" w:ascii="宋体" w:hAnsi="宋体" w:cs="宋体"/>
          <w:color w:val="auto"/>
          <w:sz w:val="21"/>
          <w:szCs w:val="21"/>
          <w:lang w:eastAsia="zh-CN"/>
        </w:rPr>
        <w:t>五</w:t>
      </w:r>
    </w:p>
    <w:p>
      <w:pPr>
        <w:jc w:val="center"/>
        <w:rPr>
          <w:rFonts w:hint="eastAsia"/>
          <w:b/>
          <w:bCs/>
          <w:color w:val="auto"/>
          <w:sz w:val="28"/>
          <w:szCs w:val="28"/>
          <w:lang w:val="zh-CN"/>
        </w:rPr>
      </w:pPr>
      <w:bookmarkStart w:id="71" w:name="_Toc24671_WPSOffice_Level1"/>
      <w:r>
        <w:rPr>
          <w:rFonts w:hint="eastAsia"/>
          <w:b/>
          <w:bCs/>
          <w:color w:val="auto"/>
          <w:sz w:val="28"/>
          <w:szCs w:val="28"/>
          <w:lang w:val="zh-CN"/>
        </w:rPr>
        <w:t>询价响应表</w:t>
      </w:r>
      <w:bookmarkEnd w:id="71"/>
    </w:p>
    <w:tbl>
      <w:tblPr>
        <w:tblStyle w:val="18"/>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rPr>
            </w:pPr>
            <w:r>
              <w:rPr>
                <w:rFonts w:hint="eastAsia" w:ascii="宋体" w:hAnsi="宋体"/>
                <w:b/>
                <w:color w:val="auto"/>
                <w:sz w:val="21"/>
                <w:szCs w:val="21"/>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rPr>
            </w:pPr>
            <w:r>
              <w:rPr>
                <w:rFonts w:hint="eastAsia" w:ascii="宋体" w:hAnsi="宋体"/>
                <w:b/>
                <w:color w:val="auto"/>
                <w:sz w:val="21"/>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rPr>
            </w:pPr>
            <w:r>
              <w:rPr>
                <w:rFonts w:hint="eastAsia" w:ascii="宋体" w:hAnsi="宋体"/>
                <w:b/>
                <w:color w:val="auto"/>
                <w:sz w:val="21"/>
                <w:szCs w:val="21"/>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rPr>
            </w:pPr>
            <w:r>
              <w:rPr>
                <w:rFonts w:hint="eastAsia" w:ascii="宋体" w:hAnsi="宋体"/>
                <w:b/>
                <w:color w:val="auto"/>
                <w:sz w:val="21"/>
                <w:szCs w:val="21"/>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lang w:val="en-US" w:eastAsia="zh-CN"/>
              </w:rPr>
            </w:pPr>
            <w:r>
              <w:rPr>
                <w:rFonts w:hint="eastAsia" w:ascii="宋体" w:hAnsi="宋体" w:eastAsia="宋体" w:cs="宋体"/>
                <w:b/>
                <w:bCs/>
                <w:color w:val="000000" w:themeColor="text1"/>
                <w:sz w:val="21"/>
                <w:szCs w:val="21"/>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lang w:val="en-US" w:eastAsia="zh-CN"/>
              </w:rPr>
            </w:pPr>
            <w:r>
              <w:rPr>
                <w:rFonts w:hint="eastAsia" w:ascii="宋体" w:hAnsi="宋体" w:eastAsia="宋体" w:cs="宋体"/>
                <w:b/>
                <w:bCs/>
                <w:color w:val="000000" w:themeColor="text1"/>
                <w:sz w:val="21"/>
                <w:szCs w:val="21"/>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lang w:val="en-US" w:eastAsia="zh-CN"/>
              </w:rPr>
            </w:pPr>
            <w:r>
              <w:rPr>
                <w:rFonts w:hint="eastAsia" w:ascii="宋体" w:hAnsi="宋体" w:cs="宋体"/>
                <w:b/>
                <w:bCs/>
                <w:color w:val="000000" w:themeColor="text1"/>
                <w:sz w:val="21"/>
                <w:szCs w:val="21"/>
                <w:lang w:val="en-US" w:eastAsia="zh-CN"/>
                <w14:textFill>
                  <w14:solidFill>
                    <w14:schemeClr w14:val="tx1"/>
                  </w14:solidFill>
                </w14:textFill>
              </w:rPr>
              <w:t>供货需求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rPr>
            </w:pPr>
            <w:r>
              <w:rPr>
                <w:rFonts w:hint="eastAsia" w:ascii="宋体" w:hAnsi="宋体"/>
                <w:b/>
                <w:color w:val="auto"/>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rPr>
      </w:pPr>
      <w:r>
        <w:rPr>
          <w:rFonts w:hint="eastAsia" w:ascii="宋体" w:hAnsi="宋体"/>
          <w:bCs/>
          <w:color w:val="auto"/>
          <w:sz w:val="21"/>
          <w:szCs w:val="21"/>
          <w:lang w:val="en-US" w:eastAsia="zh-CN"/>
        </w:rPr>
        <w:t xml:space="preserve">                                                 </w:t>
      </w:r>
      <w:r>
        <w:rPr>
          <w:rFonts w:hint="eastAsia" w:ascii="宋体" w:hAnsi="宋体"/>
          <w:bCs/>
          <w:color w:val="auto"/>
          <w:sz w:val="21"/>
          <w:szCs w:val="21"/>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rPr>
      </w:pPr>
      <w:r>
        <w:rPr>
          <w:rFonts w:hint="eastAsia" w:ascii="宋体" w:hAnsi="宋体"/>
          <w:b/>
          <w:bCs/>
          <w:color w:val="auto"/>
          <w:sz w:val="21"/>
          <w:szCs w:val="21"/>
          <w:lang w:val="en-US" w:eastAsia="zh-CN"/>
        </w:rPr>
        <w:t>备</w:t>
      </w:r>
      <w:r>
        <w:rPr>
          <w:rFonts w:hint="eastAsia" w:ascii="宋体" w:hAnsi="宋体"/>
          <w:b/>
          <w:bCs/>
          <w:color w:val="auto"/>
          <w:sz w:val="21"/>
          <w:szCs w:val="21"/>
        </w:rPr>
        <w:t>注：1、供应商必须逐项对应描述</w:t>
      </w:r>
      <w:r>
        <w:rPr>
          <w:rFonts w:hint="eastAsia" w:ascii="宋体" w:hAnsi="宋体"/>
          <w:b/>
          <w:bCs/>
          <w:color w:val="auto"/>
          <w:sz w:val="21"/>
          <w:szCs w:val="21"/>
          <w:lang w:val="en-US" w:eastAsia="zh-CN"/>
        </w:rPr>
        <w:t>货物</w:t>
      </w:r>
      <w:r>
        <w:rPr>
          <w:rFonts w:hint="eastAsia" w:ascii="宋体" w:hAnsi="宋体"/>
          <w:b/>
          <w:bCs/>
          <w:color w:val="auto"/>
          <w:sz w:val="21"/>
          <w:szCs w:val="21"/>
        </w:rPr>
        <w:t>主要参数、材质、配置及服务要求，如不进行描述，仅在响应栏填“响应”或未填写或复制（包括全部复制或主要参数及配置的复制）询价文件技术参数的，包括有选择性的技术响应（例如在某一分项中出现两个及以上的品牌或两种及两种以上的技术规格），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rPr>
      </w:pPr>
      <w:r>
        <w:rPr>
          <w:rFonts w:hint="eastAsia" w:ascii="宋体" w:hAnsi="宋体"/>
          <w:b/>
          <w:bCs/>
          <w:color w:val="auto"/>
          <w:sz w:val="21"/>
          <w:szCs w:val="21"/>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4"/>
          <w:szCs w:val="28"/>
        </w:rPr>
      </w:pPr>
      <w:r>
        <w:rPr>
          <w:rFonts w:hint="eastAsia" w:ascii="宋体" w:hAnsi="宋体"/>
          <w:b/>
          <w:bCs/>
          <w:color w:val="auto"/>
          <w:sz w:val="21"/>
          <w:szCs w:val="21"/>
        </w:rPr>
        <w:t>3、响应部分可后附详细说明及技术资料。</w:t>
      </w:r>
    </w:p>
    <w:p>
      <w:pPr>
        <w:rPr>
          <w:rFonts w:hint="eastAsia"/>
        </w:rPr>
      </w:pPr>
      <w:bookmarkStart w:id="72" w:name="_Toc27567"/>
      <w:bookmarkStart w:id="73" w:name="_Toc471299110"/>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left"/>
        <w:rPr>
          <w:rFonts w:hint="eastAsia"/>
          <w:lang w:eastAsia="zh-CN"/>
        </w:rPr>
      </w:pPr>
      <w:r>
        <w:rPr>
          <w:rFonts w:hint="eastAsia" w:ascii="宋体" w:hAnsi="宋体" w:eastAsia="宋体" w:cs="宋体"/>
          <w:b/>
          <w:bCs/>
          <w:color w:val="auto"/>
          <w:kern w:val="2"/>
          <w:sz w:val="21"/>
          <w:szCs w:val="21"/>
          <w:lang w:val="en-US" w:eastAsia="zh-CN" w:bidi="ar-SA"/>
        </w:rPr>
        <w:t>附件</w:t>
      </w:r>
      <w:bookmarkEnd w:id="72"/>
      <w:bookmarkEnd w:id="73"/>
      <w:r>
        <w:rPr>
          <w:rFonts w:hint="eastAsia" w:ascii="宋体" w:hAnsi="宋体" w:eastAsia="宋体" w:cs="宋体"/>
          <w:b/>
          <w:bCs/>
          <w:color w:val="auto"/>
          <w:kern w:val="2"/>
          <w:sz w:val="21"/>
          <w:szCs w:val="21"/>
          <w:lang w:val="en-US" w:eastAsia="zh-CN" w:bidi="ar-SA"/>
        </w:rPr>
        <w:t>六</w:t>
      </w:r>
      <w:bookmarkStart w:id="74" w:name="_Toc32017"/>
      <w:r>
        <w:rPr>
          <w:rFonts w:hint="eastAsia" w:ascii="宋体" w:hAnsi="宋体" w:cs="宋体"/>
          <w:b/>
          <w:bCs/>
          <w:color w:val="auto"/>
          <w:kern w:val="2"/>
          <w:sz w:val="21"/>
          <w:szCs w:val="21"/>
          <w:lang w:val="en-US" w:eastAsia="zh-CN" w:bidi="ar-SA"/>
        </w:rPr>
        <w:t xml:space="preserve">                                </w:t>
      </w:r>
      <w:r>
        <w:rPr>
          <w:rFonts w:hint="eastAsia"/>
          <w:b/>
          <w:bCs/>
          <w:color w:val="auto"/>
          <w:sz w:val="28"/>
          <w:szCs w:val="28"/>
          <w:lang w:val="zh-CN" w:eastAsia="zh-CN"/>
        </w:rPr>
        <w:t>（</w:t>
      </w:r>
      <w:r>
        <w:rPr>
          <w:rFonts w:hint="eastAsia"/>
          <w:b/>
          <w:bCs/>
          <w:color w:val="auto"/>
          <w:sz w:val="28"/>
          <w:szCs w:val="28"/>
          <w:lang w:val="en-US" w:eastAsia="zh-CN"/>
        </w:rPr>
        <w:t>一</w:t>
      </w:r>
      <w:r>
        <w:rPr>
          <w:rFonts w:hint="eastAsia"/>
          <w:b/>
          <w:bCs/>
          <w:color w:val="auto"/>
          <w:sz w:val="28"/>
          <w:szCs w:val="28"/>
          <w:lang w:val="zh-CN" w:eastAsia="zh-CN"/>
        </w:rPr>
        <w:t>）响应</w:t>
      </w:r>
      <w:r>
        <w:rPr>
          <w:rFonts w:hint="eastAsia"/>
          <w:b/>
          <w:bCs/>
          <w:color w:val="auto"/>
          <w:sz w:val="28"/>
          <w:szCs w:val="28"/>
          <w:lang w:val="zh-CN"/>
        </w:rPr>
        <w:t>报价书</w:t>
      </w:r>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lang w:eastAsia="zh-CN"/>
              </w:rPr>
              <w:t>项目</w:t>
            </w:r>
            <w:r>
              <w:rPr>
                <w:rFonts w:hint="eastAsia" w:ascii="宋体" w:hAnsi="宋体" w:cs="宋体"/>
                <w:color w:val="auto"/>
                <w:szCs w:val="21"/>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val="en-US" w:eastAsia="zh-CN"/>
              </w:rPr>
              <w:t>报价</w:t>
            </w:r>
            <w:r>
              <w:rPr>
                <w:rFonts w:hint="eastAsia" w:ascii="宋体" w:hAnsi="宋体" w:cs="宋体"/>
                <w:color w:val="auto"/>
                <w:szCs w:val="21"/>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rPr>
            </w:pPr>
            <w:r>
              <w:rPr>
                <w:rFonts w:hint="eastAsia"/>
              </w:rPr>
              <w:t xml:space="preserve">小写：                          元 </w:t>
            </w:r>
          </w:p>
          <w:p>
            <w:pPr>
              <w:spacing w:line="440" w:lineRule="exact"/>
              <w:ind w:right="-670"/>
              <w:rPr>
                <w:rFonts w:hint="eastAsia"/>
              </w:rPr>
            </w:pPr>
            <w:r>
              <w:rPr>
                <w:rFonts w:hint="eastAsia"/>
              </w:rPr>
              <w:t>大写：                          元</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val="en-US" w:eastAsia="zh-CN"/>
              </w:rPr>
              <w:t>供货</w:t>
            </w:r>
            <w:r>
              <w:rPr>
                <w:rFonts w:hint="eastAsia" w:ascii="宋体" w:hAnsi="宋体" w:cs="宋体"/>
                <w:color w:val="auto"/>
                <w:szCs w:val="21"/>
              </w:rPr>
              <w:t>时间</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rPr>
            </w:pPr>
            <w:r>
              <w:rPr>
                <w:rFonts w:hint="eastAsia" w:ascii="宋体" w:hAnsi="宋体" w:cs="宋体"/>
                <w:b/>
                <w:color w:val="auto"/>
                <w:szCs w:val="21"/>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bl>
    <w:p>
      <w:pPr>
        <w:spacing w:line="440" w:lineRule="exact"/>
        <w:ind w:firstLine="315" w:firstLineChars="150"/>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b/>
          <w:bCs/>
          <w:color w:val="auto"/>
          <w:szCs w:val="21"/>
        </w:rPr>
        <w:t>备注：</w:t>
      </w:r>
      <w:r>
        <w:rPr>
          <w:rFonts w:hint="eastAsia" w:ascii="宋体" w:hAnsi="宋体" w:cs="宋体"/>
          <w:color w:val="auto"/>
          <w:szCs w:val="21"/>
        </w:rPr>
        <w:t>1、</w:t>
      </w:r>
      <w:r>
        <w:rPr>
          <w:rFonts w:hint="eastAsia" w:ascii="宋体" w:hAnsi="宋体" w:cs="宋体"/>
          <w:color w:val="auto"/>
          <w:szCs w:val="21"/>
          <w:lang w:val="zh-CN"/>
        </w:rPr>
        <w:t>响应报价为</w:t>
      </w:r>
      <w:r>
        <w:rPr>
          <w:rFonts w:hint="eastAsia" w:ascii="宋体" w:hAnsi="宋体" w:cs="宋体"/>
          <w:color w:val="auto"/>
          <w:szCs w:val="21"/>
          <w:lang w:val="en-US" w:eastAsia="zh-CN"/>
        </w:rPr>
        <w:t>报价</w:t>
      </w:r>
      <w:r>
        <w:rPr>
          <w:rFonts w:hint="eastAsia" w:ascii="宋体" w:hAnsi="宋体" w:cs="宋体"/>
          <w:color w:val="auto"/>
          <w:szCs w:val="21"/>
          <w:lang w:val="zh-CN"/>
        </w:rPr>
        <w:t>人</w:t>
      </w:r>
      <w:r>
        <w:rPr>
          <w:rFonts w:hint="eastAsia" w:ascii="宋体" w:hAnsi="宋体" w:cs="宋体"/>
          <w:color w:val="auto"/>
          <w:szCs w:val="21"/>
          <w:lang w:val="en-US" w:eastAsia="zh-CN"/>
        </w:rPr>
        <w:t>报价</w:t>
      </w:r>
      <w:r>
        <w:rPr>
          <w:rFonts w:hint="eastAsia" w:ascii="宋体" w:hAnsi="宋体" w:cs="宋体"/>
          <w:color w:val="auto"/>
          <w:szCs w:val="21"/>
          <w:lang w:val="zh-CN"/>
        </w:rPr>
        <w:t>文件中提出的各项支付金额的总和。</w:t>
      </w:r>
      <w:r>
        <w:rPr>
          <w:rFonts w:hint="eastAsia" w:ascii="宋体" w:hAnsi="宋体" w:cs="宋体"/>
          <w:b w:val="0"/>
          <w:bCs w:val="0"/>
          <w:color w:val="auto"/>
          <w:szCs w:val="21"/>
          <w:lang w:val="zh-CN"/>
        </w:rPr>
        <w:t>包括本次全部内容及除产品运输和安装费外其他项目所发生的费用</w:t>
      </w:r>
      <w:r>
        <w:rPr>
          <w:rFonts w:hint="eastAsia" w:ascii="宋体" w:hAnsi="宋体" w:cs="宋体"/>
          <w:b w:val="0"/>
          <w:bCs w:val="0"/>
          <w:color w:val="auto"/>
          <w:szCs w:val="21"/>
        </w:rPr>
        <w:t>等</w:t>
      </w:r>
      <w:r>
        <w:rPr>
          <w:rFonts w:hint="eastAsia" w:ascii="宋体" w:hAnsi="宋体" w:cs="宋体"/>
          <w:color w:val="auto"/>
          <w:szCs w:val="21"/>
        </w:rPr>
        <w:t>。成交人应向</w:t>
      </w:r>
      <w:r>
        <w:rPr>
          <w:rFonts w:hint="eastAsia" w:ascii="宋体" w:hAnsi="宋体" w:cs="宋体"/>
          <w:color w:val="auto"/>
          <w:szCs w:val="21"/>
          <w:lang w:eastAsia="zh-CN"/>
        </w:rPr>
        <w:t>采购</w:t>
      </w:r>
      <w:r>
        <w:rPr>
          <w:rFonts w:hint="eastAsia" w:ascii="宋体" w:hAnsi="宋体" w:cs="宋体"/>
          <w:color w:val="auto"/>
          <w:szCs w:val="21"/>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rPr>
      </w:pPr>
      <w:r>
        <w:rPr>
          <w:rFonts w:hint="eastAsia" w:ascii="宋体" w:hAnsi="宋体" w:cs="宋体"/>
          <w:color w:val="auto"/>
          <w:szCs w:val="21"/>
        </w:rPr>
        <w:t>2、</w:t>
      </w:r>
      <w:r>
        <w:rPr>
          <w:rFonts w:hint="eastAsia" w:ascii="宋体" w:hAnsi="宋体" w:cs="宋体"/>
          <w:bCs/>
          <w:color w:val="auto"/>
          <w:szCs w:val="21"/>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（公章）：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(签字或盖法人印章)       </w:t>
      </w:r>
    </w:p>
    <w:p>
      <w:pPr>
        <w:adjustRightInd w:val="0"/>
        <w:snapToGrid w:val="0"/>
        <w:spacing w:line="400" w:lineRule="exact"/>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rPr>
          <w:rFonts w:hint="eastAsia" w:ascii="宋体" w:hAnsi="宋体" w:cs="宋体"/>
          <w:color w:val="auto"/>
          <w:szCs w:val="21"/>
        </w:rPr>
      </w:pPr>
      <w:r>
        <w:rPr>
          <w:rFonts w:hint="eastAsia" w:ascii="宋体" w:hAnsi="宋体" w:cs="宋体"/>
          <w:color w:val="auto"/>
          <w:szCs w:val="21"/>
        </w:rPr>
        <w:br w:type="page"/>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（二）、分项目报价表</w:t>
      </w:r>
    </w:p>
    <w:tbl>
      <w:tblPr>
        <w:tblStyle w:val="1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w:t>
            </w:r>
            <w:r>
              <w:rPr>
                <w:rFonts w:hint="eastAsia" w:ascii="宋体" w:hAnsi="宋体" w:eastAsia="宋体" w:cs="宋体"/>
                <w:color w:val="000000" w:themeColor="text1"/>
                <w:sz w:val="21"/>
                <w:szCs w:val="21"/>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0"/>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合计报价</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优惠率</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lang w:eastAsia="zh-CN"/>
        </w:rPr>
      </w:pPr>
      <w:r>
        <w:rPr>
          <w:rFonts w:hint="eastAsia" w:ascii="宋体" w:hAnsi="宋体" w:eastAsia="宋体" w:cs="宋体"/>
          <w:color w:val="000000" w:themeColor="text1"/>
          <w:sz w:val="21"/>
          <w:szCs w:val="21"/>
          <w14:textFill>
            <w14:solidFill>
              <w14:schemeClr w14:val="tx1"/>
            </w14:solidFill>
          </w14:textFill>
        </w:rPr>
        <w:t>备注：请供应商按以上格式认真填写，不得随意更改型号，如填写错误以谈判文件要求为准。</w:t>
      </w:r>
      <w:r>
        <w:rPr>
          <w:rFonts w:hint="eastAsia" w:ascii="宋体" w:hAnsi="宋体" w:cs="宋体"/>
          <w:color w:val="FF0000"/>
          <w:sz w:val="24"/>
          <w:szCs w:val="24"/>
          <w:lang w:eastAsia="zh-CN"/>
        </w:rPr>
        <w:t>供应商参考采购需求项目</w:t>
      </w:r>
      <w:r>
        <w:rPr>
          <w:rFonts w:hint="eastAsia" w:ascii="宋体" w:hAnsi="宋体" w:cs="宋体"/>
          <w:color w:val="FF0000"/>
          <w:sz w:val="24"/>
          <w:szCs w:val="24"/>
          <w:lang w:val="en-US" w:eastAsia="zh-CN"/>
        </w:rPr>
        <w:t>分项报价单</w:t>
      </w:r>
      <w:r>
        <w:rPr>
          <w:rFonts w:hint="eastAsia" w:ascii="宋体" w:hAnsi="宋体" w:cs="宋体"/>
          <w:color w:val="FF0000"/>
          <w:sz w:val="24"/>
          <w:szCs w:val="24"/>
          <w:lang w:eastAsia="zh-CN"/>
        </w:rPr>
        <w:t>汇总。</w:t>
      </w:r>
    </w:p>
    <w:p>
      <w:pPr>
        <w:pStyle w:val="2"/>
        <w:rPr>
          <w:rFonts w:hint="eastAsia"/>
          <w:lang w:eastAsia="zh-CN"/>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lang w:eastAsia="zh-CN"/>
        </w:rPr>
      </w:pPr>
      <w:r>
        <w:rPr>
          <w:rFonts w:hint="eastAsia" w:ascii="宋体" w:hAnsi="宋体" w:eastAsia="宋体" w:cs="宋体"/>
          <w:color w:val="auto"/>
          <w:sz w:val="21"/>
          <w:szCs w:val="21"/>
        </w:rPr>
        <w:t>附件</w:t>
      </w:r>
      <w:bookmarkEnd w:id="74"/>
      <w:r>
        <w:rPr>
          <w:rFonts w:hint="eastAsia" w:ascii="宋体" w:hAnsi="宋体" w:cs="宋体"/>
          <w:color w:val="auto"/>
          <w:sz w:val="21"/>
          <w:szCs w:val="21"/>
          <w:lang w:eastAsia="zh-CN"/>
        </w:rPr>
        <w:t>七</w:t>
      </w:r>
    </w:p>
    <w:p>
      <w:pPr>
        <w:jc w:val="center"/>
        <w:rPr>
          <w:rFonts w:hint="eastAsia"/>
          <w:b/>
          <w:bCs/>
          <w:color w:val="auto"/>
          <w:sz w:val="28"/>
          <w:szCs w:val="28"/>
          <w:lang w:val="zh-CN"/>
        </w:rPr>
      </w:pPr>
      <w:bookmarkStart w:id="75" w:name="_Toc12025_WPSOffice_Level1"/>
      <w:r>
        <w:rPr>
          <w:rFonts w:hint="eastAsia"/>
          <w:b/>
          <w:bCs/>
          <w:color w:val="auto"/>
          <w:sz w:val="28"/>
          <w:szCs w:val="28"/>
          <w:lang w:val="en-US" w:eastAsia="zh-CN"/>
        </w:rPr>
        <w:t>供货</w:t>
      </w:r>
      <w:r>
        <w:rPr>
          <w:rFonts w:hint="eastAsia"/>
          <w:b/>
          <w:bCs/>
          <w:color w:val="auto"/>
          <w:sz w:val="28"/>
          <w:szCs w:val="28"/>
          <w:lang w:val="zh-CN"/>
        </w:rPr>
        <w:t>、安装、售后服务承诺</w:t>
      </w:r>
      <w:bookmarkEnd w:id="7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rPr>
      </w:pPr>
      <w:r>
        <w:rPr>
          <w:rFonts w:hint="eastAsia" w:ascii="宋体" w:hAnsi="宋体"/>
          <w:b/>
          <w:color w:val="auto"/>
          <w:sz w:val="21"/>
          <w:szCs w:val="21"/>
        </w:rPr>
        <w:t>（格式自定）</w:t>
      </w: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lang w:eastAsia="zh-CN"/>
        </w:rPr>
      </w:pPr>
      <w:bookmarkStart w:id="76" w:name="_Toc27705"/>
      <w:r>
        <w:rPr>
          <w:rFonts w:hint="eastAsia" w:ascii="宋体" w:hAnsi="宋体" w:eastAsia="宋体" w:cs="宋体"/>
          <w:color w:val="auto"/>
          <w:sz w:val="21"/>
          <w:szCs w:val="21"/>
        </w:rPr>
        <w:t>附件</w:t>
      </w:r>
      <w:bookmarkEnd w:id="76"/>
      <w:r>
        <w:rPr>
          <w:rFonts w:hint="eastAsia" w:ascii="宋体" w:hAnsi="宋体" w:cs="宋体"/>
          <w:color w:val="auto"/>
          <w:sz w:val="21"/>
          <w:szCs w:val="21"/>
          <w:lang w:eastAsia="zh-CN"/>
        </w:rPr>
        <w:t>八</w:t>
      </w:r>
    </w:p>
    <w:p>
      <w:pPr>
        <w:jc w:val="center"/>
        <w:rPr>
          <w:rFonts w:hint="eastAsia"/>
          <w:b/>
          <w:bCs/>
          <w:color w:val="auto"/>
          <w:sz w:val="28"/>
          <w:szCs w:val="28"/>
          <w:lang w:val="zh-CN"/>
        </w:rPr>
      </w:pPr>
      <w:bookmarkStart w:id="77" w:name="_Toc1950_WPSOffice_Level1"/>
      <w:r>
        <w:rPr>
          <w:rFonts w:hint="eastAsia"/>
          <w:b/>
          <w:bCs/>
          <w:color w:val="auto"/>
          <w:sz w:val="28"/>
          <w:szCs w:val="28"/>
          <w:lang w:val="zh-CN"/>
        </w:rPr>
        <w:t>询价文件要求和供应商认为需要提供的其它说明和资料</w:t>
      </w:r>
      <w:bookmarkEnd w:id="77"/>
    </w:p>
    <w:p>
      <w:pPr>
        <w:tabs>
          <w:tab w:val="left" w:pos="4620"/>
        </w:tabs>
        <w:spacing w:line="560" w:lineRule="exact"/>
        <w:jc w:val="left"/>
        <w:rPr>
          <w:rStyle w:val="41"/>
          <w:rFonts w:hint="eastAsia"/>
          <w:color w:val="auto"/>
          <w:sz w:val="21"/>
          <w:szCs w:val="21"/>
          <w:lang w:val="en-US" w:eastAsia="zh-CN"/>
        </w:rPr>
      </w:pPr>
      <w:bookmarkStart w:id="78" w:name="_Toc3085"/>
      <w:bookmarkStart w:id="79" w:name="_Toc19844_WPSOffice_Level1"/>
    </w:p>
    <w:p>
      <w:pPr>
        <w:tabs>
          <w:tab w:val="left" w:pos="4620"/>
        </w:tabs>
        <w:spacing w:line="560" w:lineRule="exact"/>
        <w:jc w:val="left"/>
        <w:rPr>
          <w:rStyle w:val="41"/>
          <w:rFonts w:hint="eastAsia"/>
          <w:color w:val="auto"/>
          <w:sz w:val="21"/>
          <w:szCs w:val="21"/>
          <w:lang w:val="en-US" w:eastAsia="zh-CN"/>
        </w:rPr>
      </w:pPr>
    </w:p>
    <w:p>
      <w:pPr>
        <w:tabs>
          <w:tab w:val="left" w:pos="4620"/>
        </w:tabs>
        <w:spacing w:line="560" w:lineRule="exact"/>
        <w:jc w:val="left"/>
        <w:rPr>
          <w:rFonts w:hint="eastAsia" w:ascii="宋体" w:hAnsi="宋体" w:cs="宋体"/>
          <w:b/>
          <w:bCs/>
          <w:sz w:val="24"/>
          <w:szCs w:val="24"/>
        </w:rPr>
      </w:pPr>
      <w:r>
        <w:rPr>
          <w:rStyle w:val="41"/>
          <w:rFonts w:hint="eastAsia"/>
          <w:color w:val="auto"/>
          <w:sz w:val="21"/>
          <w:szCs w:val="21"/>
          <w:lang w:val="en-US" w:eastAsia="zh-CN"/>
        </w:rPr>
        <w:t>附件九</w:t>
      </w:r>
      <w:r>
        <w:rPr>
          <w:rStyle w:val="41"/>
          <w:rFonts w:hint="eastAsia"/>
          <w:color w:val="auto"/>
          <w:sz w:val="21"/>
          <w:szCs w:val="21"/>
        </w:rPr>
        <w:t xml:space="preserve"> </w:t>
      </w:r>
      <w:bookmarkEnd w:id="78"/>
      <w:r>
        <w:rPr>
          <w:rFonts w:hint="eastAsia" w:ascii="宋体" w:hAnsi="宋体" w:eastAsia="宋体" w:cs="宋体"/>
          <w:b/>
          <w:color w:val="auto"/>
          <w:sz w:val="24"/>
        </w:rPr>
        <w:t xml:space="preserve">         </w:t>
      </w:r>
      <w:r>
        <w:rPr>
          <w:rFonts w:hint="eastAsia" w:ascii="宋体" w:hAnsi="宋体" w:cs="宋体"/>
          <w:b/>
          <w:color w:val="auto"/>
          <w:sz w:val="24"/>
          <w:lang w:val="en-US" w:eastAsia="zh-CN"/>
        </w:rPr>
        <w:t xml:space="preserve">         </w:t>
      </w:r>
      <w:bookmarkEnd w:id="79"/>
    </w:p>
    <w:p>
      <w:pPr>
        <w:pStyle w:val="47"/>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bookmarkStart w:id="80" w:name="bookmark36"/>
      <w:bookmarkStart w:id="81" w:name="bookmark35"/>
      <w:bookmarkStart w:id="82" w:name="bookmark34"/>
      <w:r>
        <w:rPr>
          <w:rFonts w:hint="eastAsia" w:ascii="宋体" w:hAnsi="宋体" w:eastAsia="宋体" w:cs="Times New Roman"/>
          <w:kern w:val="2"/>
          <w:sz w:val="24"/>
          <w:szCs w:val="24"/>
          <w:lang w:val="en-US" w:eastAsia="zh-CN" w:bidi="ar-SA"/>
        </w:rPr>
        <w:t>中小企业声明函（货物）</w:t>
      </w:r>
      <w:bookmarkEnd w:id="80"/>
      <w:bookmarkEnd w:id="81"/>
      <w:bookmarkEnd w:id="82"/>
    </w:p>
    <w:p>
      <w:pPr>
        <w:pStyle w:val="48"/>
        <w:keepNext w:val="0"/>
        <w:keepLines w:val="0"/>
        <w:widowControl w:val="0"/>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 企业发展管理办法》（财库（2020）46号）的规定，本公司（联合体）参加</w:t>
      </w:r>
      <w:r>
        <w:rPr>
          <w:rFonts w:hint="eastAsia" w:ascii="宋体" w:hAnsi="宋体" w:eastAsia="宋体" w:cs="Times New Roman"/>
          <w:kern w:val="2"/>
          <w:sz w:val="24"/>
          <w:szCs w:val="24"/>
          <w:u w:val="single"/>
          <w:lang w:val="en-US" w:eastAsia="zh-CN" w:bidi="ar-SA"/>
        </w:rPr>
        <w:t>（単位名称）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采购活动,提供的货物全部由符合政策要求的中小企业制造。相关企业（含联合体中的中小企业、签订分包意向协议的中小企业）的具体情况如下：</w:t>
      </w:r>
      <w:bookmarkStart w:id="83" w:name="bookmark37"/>
      <w:bookmarkEnd w:id="83"/>
    </w:p>
    <w:p>
      <w:pPr>
        <w:pStyle w:val="48"/>
        <w:keepNext w:val="0"/>
        <w:keepLines w:val="0"/>
        <w:widowControl w:val="0"/>
        <w:numPr>
          <w:ilvl w:val="0"/>
          <w:numId w:val="4"/>
        </w:numPr>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u w:val="single"/>
          <w:lang w:val="en-US" w:eastAsia="zh-CN" w:bidi="ar-SA"/>
        </w:rPr>
        <w:t>（标的名称</w:t>
      </w:r>
      <w:r>
        <w:rPr>
          <w:rFonts w:hint="eastAsia" w:cs="Times New Roman"/>
          <w:kern w:val="2"/>
          <w:sz w:val="24"/>
          <w:szCs w:val="24"/>
          <w:u w:val="single"/>
          <w:lang w:val="en-US" w:eastAsia="zh-CN" w:bidi="ar-SA"/>
        </w:rPr>
        <w:t>）</w:t>
      </w:r>
      <w:r>
        <w:rPr>
          <w:rFonts w:hint="eastAsia" w:ascii="宋体" w:hAnsi="宋体" w:eastAsia="宋体" w:cs="Times New Roman"/>
          <w:kern w:val="2"/>
          <w:sz w:val="24"/>
          <w:szCs w:val="24"/>
          <w:lang w:val="en-US" w:eastAsia="zh-CN" w:bidi="ar-SA"/>
        </w:rPr>
        <w:t>,属于（采购文件中明确的所属行业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制诰商为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ascii="宋体" w:hAnsi="宋体" w:eastAsia="宋体" w:cs="Times New Roman"/>
          <w:kern w:val="2"/>
          <w:sz w:val="24"/>
          <w:szCs w:val="24"/>
          <w:lang w:val="en-US" w:eastAsia="en-US"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bookmarkStart w:id="84" w:name="bookmark38"/>
      <w:bookmarkEnd w:id="84"/>
    </w:p>
    <w:p>
      <w:pPr>
        <w:pStyle w:val="48"/>
        <w:keepNext w:val="0"/>
        <w:keepLines w:val="0"/>
        <w:widowControl w:val="0"/>
        <w:numPr>
          <w:ilvl w:val="0"/>
          <w:numId w:val="0"/>
        </w:numPr>
        <w:shd w:val="clear" w:color="auto" w:fill="auto"/>
        <w:bidi w:val="0"/>
        <w:spacing w:before="0" w:after="0" w:line="520" w:lineRule="exact"/>
        <w:ind w:right="0" w:rightChars="0" w:firstLine="480" w:firstLineChars="200"/>
        <w:jc w:val="both"/>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zh-CN" w:eastAsia="zh-CN" w:bidi="ar-SA"/>
        </w:rPr>
        <w:t>行业;</w:t>
      </w:r>
      <w:r>
        <w:rPr>
          <w:rFonts w:hint="eastAsia" w:ascii="宋体" w:hAnsi="宋体" w:eastAsia="宋体" w:cs="Times New Roman"/>
          <w:kern w:val="2"/>
          <w:sz w:val="24"/>
          <w:szCs w:val="24"/>
          <w:lang w:val="en-US" w:eastAsia="zh-CN" w:bidi="ar-SA"/>
        </w:rPr>
        <w:t>制造商为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中型企业、小型 企业、微型企业）</w:t>
      </w:r>
      <w:r>
        <w:rPr>
          <w:rFonts w:hint="eastAsia" w:ascii="宋体" w:hAnsi="宋体" w:eastAsia="宋体" w:cs="Times New Roman"/>
          <w:kern w:val="2"/>
          <w:sz w:val="24"/>
          <w:szCs w:val="24"/>
          <w:lang w:val="en-US" w:eastAsia="zh-CN" w:bidi="ar-SA"/>
        </w:rPr>
        <w:t>,</w:t>
      </w:r>
    </w:p>
    <w:p>
      <w:pPr>
        <w:pStyle w:val="48"/>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48"/>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本企业对上述声明内容的真实性负责。如有虚假，将依法承担相应责任。</w:t>
      </w:r>
    </w:p>
    <w:p>
      <w:pPr>
        <w:pStyle w:val="48"/>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48"/>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bookmarkStart w:id="85" w:name="bookmark41"/>
      <w:bookmarkStart w:id="86" w:name="bookmark39"/>
      <w:bookmarkStart w:id="87" w:name="bookmark40"/>
    </w:p>
    <w:p>
      <w:pPr>
        <w:pStyle w:val="48"/>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pStyle w:val="47"/>
        <w:keepNext/>
        <w:keepLines/>
        <w:widowControl w:val="0"/>
        <w:shd w:val="clear" w:color="auto" w:fill="auto"/>
        <w:bidi w:val="0"/>
        <w:spacing w:before="600" w:after="540" w:line="240" w:lineRule="auto"/>
        <w:ind w:left="0" w:right="0" w:firstLine="0"/>
        <w:jc w:val="both"/>
        <w:rPr>
          <w:rFonts w:hint="eastAsia" w:cs="宋体"/>
          <w:b/>
          <w:bCs/>
          <w:sz w:val="24"/>
          <w:szCs w:val="24"/>
          <w:lang w:val="en-US" w:eastAsia="zh-CN"/>
        </w:rPr>
      </w:pPr>
      <w:r>
        <w:rPr>
          <w:rFonts w:hint="eastAsia" w:ascii="宋体" w:hAnsi="宋体" w:cs="宋体"/>
          <w:b/>
          <w:bCs/>
          <w:sz w:val="24"/>
          <w:szCs w:val="24"/>
        </w:rPr>
        <w:t>附件</w:t>
      </w:r>
      <w:r>
        <w:rPr>
          <w:rFonts w:hint="eastAsia" w:cs="宋体"/>
          <w:b/>
          <w:bCs/>
          <w:sz w:val="24"/>
          <w:szCs w:val="24"/>
          <w:lang w:val="en-US" w:eastAsia="zh-CN"/>
        </w:rPr>
        <w:t>十</w:t>
      </w:r>
      <w:r>
        <w:rPr>
          <w:rFonts w:hint="eastAsia" w:ascii="宋体" w:hAnsi="宋体" w:cs="宋体"/>
          <w:b/>
          <w:bCs/>
          <w:sz w:val="24"/>
          <w:szCs w:val="24"/>
        </w:rPr>
        <w:t>：</w:t>
      </w:r>
      <w:r>
        <w:rPr>
          <w:rFonts w:hint="eastAsia" w:cs="宋体"/>
          <w:b/>
          <w:bCs/>
          <w:sz w:val="24"/>
          <w:szCs w:val="24"/>
          <w:lang w:val="en-US" w:eastAsia="zh-CN"/>
        </w:rPr>
        <w:t xml:space="preserve">            </w:t>
      </w:r>
    </w:p>
    <w:p>
      <w:pPr>
        <w:pStyle w:val="47"/>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中小企业声明函（工程、服务）</w:t>
      </w:r>
      <w:bookmarkEnd w:id="85"/>
      <w:bookmarkEnd w:id="86"/>
      <w:bookmarkEnd w:id="87"/>
    </w:p>
    <w:p>
      <w:pPr>
        <w:pStyle w:val="47"/>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Times New Roman"/>
          <w:kern w:val="2"/>
          <w:sz w:val="24"/>
          <w:szCs w:val="24"/>
          <w:u w:val="single"/>
          <w:lang w:val="en-US" w:eastAsia="zh-CN" w:bidi="ar-SA"/>
        </w:rPr>
        <w:t>（单位名称）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bookmarkStart w:id="88" w:name="bookmark42"/>
      <w:bookmarkEnd w:id="88"/>
    </w:p>
    <w:p>
      <w:pPr>
        <w:pStyle w:val="47"/>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p>
    <w:p>
      <w:pPr>
        <w:pStyle w:val="47"/>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bookmarkStart w:id="89" w:name="bookmark43"/>
      <w:bookmarkEnd w:id="89"/>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 小型企业、微型企</w:t>
      </w:r>
      <w:r>
        <w:rPr>
          <w:rFonts w:hint="eastAsia" w:ascii="宋体" w:hAnsi="宋体" w:eastAsia="宋体" w:cs="Times New Roman"/>
          <w:kern w:val="2"/>
          <w:sz w:val="24"/>
          <w:szCs w:val="24"/>
          <w:u w:val="single"/>
          <w:lang w:val="zh-CN" w:eastAsia="zh-CN" w:bidi="ar-SA"/>
        </w:rPr>
        <w:t>业）</w:t>
      </w:r>
      <w:r>
        <w:rPr>
          <w:rFonts w:hint="eastAsia" w:ascii="宋体" w:hAnsi="宋体" w:eastAsia="宋体" w:cs="Times New Roman"/>
          <w:kern w:val="2"/>
          <w:sz w:val="24"/>
          <w:szCs w:val="24"/>
          <w:lang w:val="zh-CN" w:eastAsia="zh-CN" w:bidi="ar-SA"/>
        </w:rPr>
        <w:t>,</w:t>
      </w:r>
    </w:p>
    <w:p>
      <w:pPr>
        <w:pStyle w:val="47"/>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47"/>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 法承担相应责任。</w:t>
      </w:r>
    </w:p>
    <w:p>
      <w:pPr>
        <w:pStyle w:val="47"/>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47"/>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p>
    <w:p>
      <w:pPr>
        <w:pStyle w:val="48"/>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spacing w:line="300" w:lineRule="auto"/>
        <w:ind w:firstLine="482" w:firstLineChars="200"/>
        <w:rPr>
          <w:rFonts w:hint="eastAsia" w:ascii="宋体" w:hAnsi="宋体" w:cs="宋体"/>
          <w:b/>
          <w:bCs/>
          <w:color w:val="auto"/>
          <w:sz w:val="24"/>
        </w:rPr>
      </w:pPr>
    </w:p>
    <w:p>
      <w:pPr>
        <w:rPr>
          <w:rFonts w:hint="eastAsia" w:ascii="宋体" w:hAnsi="宋体" w:cs="宋体"/>
          <w:b/>
          <w:bCs/>
          <w:color w:val="auto"/>
          <w:sz w:val="24"/>
        </w:rPr>
      </w:pPr>
      <w:bookmarkStart w:id="90" w:name="_Toc13534_WPSOffice_Level1"/>
      <w:r>
        <w:rPr>
          <w:rFonts w:hint="eastAsia" w:ascii="宋体" w:hAnsi="宋体" w:cs="宋体"/>
          <w:b/>
          <w:bCs/>
          <w:color w:val="auto"/>
          <w:sz w:val="24"/>
        </w:rPr>
        <w:t>注：</w:t>
      </w:r>
      <w:bookmarkEnd w:id="90"/>
    </w:p>
    <w:p>
      <w:pPr>
        <w:rPr>
          <w:rFonts w:hint="eastAsia" w:ascii="宋体" w:hAnsi="宋体" w:eastAsia="宋体" w:cs="宋体"/>
          <w:b/>
          <w:bCs/>
          <w:color w:val="auto"/>
          <w:kern w:val="0"/>
          <w:sz w:val="28"/>
          <w:szCs w:val="28"/>
          <w:lang w:val="en-US" w:eastAsia="zh-CN" w:bidi="ar-SA"/>
        </w:rPr>
      </w:pPr>
      <w:r>
        <w:rPr>
          <w:rFonts w:hint="eastAsia" w:ascii="宋体" w:hAnsi="宋体" w:cs="宋体"/>
          <w:color w:val="auto"/>
          <w:sz w:val="24"/>
        </w:rPr>
        <w:t>1.小型、微型、监狱和残疾人福利企业参与</w:t>
      </w:r>
      <w:r>
        <w:rPr>
          <w:rFonts w:hint="eastAsia" w:ascii="宋体" w:hAnsi="宋体" w:cs="宋体"/>
          <w:color w:val="auto"/>
          <w:sz w:val="24"/>
          <w:lang w:eastAsia="zh-CN"/>
        </w:rPr>
        <w:t>询价</w:t>
      </w:r>
      <w:r>
        <w:rPr>
          <w:rFonts w:hint="eastAsia" w:ascii="宋体" w:hAnsi="宋体" w:cs="宋体"/>
          <w:color w:val="auto"/>
          <w:sz w:val="24"/>
        </w:rPr>
        <w:t>的，供应商应详细填写本函，并</w:t>
      </w:r>
      <w:r>
        <w:rPr>
          <w:rFonts w:hint="eastAsia" w:ascii="宋体" w:hAnsi="宋体" w:cs="宋体"/>
          <w:b/>
          <w:bCs/>
          <w:color w:val="auto"/>
          <w:sz w:val="24"/>
        </w:rPr>
        <w:t>提供“小微企业名录库”的查询截图（网址：http://xwqy.gsxt.gov.cn/）。</w:t>
      </w:r>
    </w:p>
    <w:p>
      <w:pPr>
        <w:pStyle w:val="2"/>
        <w:rPr>
          <w:rFonts w:hint="eastAsia" w:ascii="宋体" w:hAnsi="宋体" w:cs="宋体"/>
          <w:b/>
          <w:bCs/>
          <w:color w:val="auto"/>
          <w:sz w:val="24"/>
          <w:szCs w:val="24"/>
        </w:rPr>
      </w:pPr>
      <w:bookmarkStart w:id="91" w:name="_Toc16902_WPSOffice_Level1"/>
    </w:p>
    <w:p>
      <w:pPr>
        <w:spacing w:line="440" w:lineRule="exact"/>
        <w:rPr>
          <w:rFonts w:hint="eastAsia" w:ascii="宋体" w:hAnsi="宋体" w:cs="宋体"/>
          <w:b/>
          <w:bCs/>
          <w:color w:val="auto"/>
          <w:sz w:val="24"/>
          <w:szCs w:val="24"/>
        </w:rPr>
      </w:pPr>
    </w:p>
    <w:p>
      <w:pPr>
        <w:spacing w:line="440" w:lineRule="exact"/>
        <w:rPr>
          <w:rFonts w:hint="eastAsia" w:ascii="宋体" w:hAnsi="宋体" w:cs="宋体"/>
          <w:b/>
          <w:bCs/>
          <w:color w:val="auto"/>
          <w:sz w:val="24"/>
          <w:szCs w:val="24"/>
        </w:rPr>
      </w:pPr>
    </w:p>
    <w:p>
      <w:pPr>
        <w:spacing w:line="440" w:lineRule="exact"/>
        <w:rPr>
          <w:rFonts w:hint="eastAsia" w:ascii="宋体" w:hAnsi="宋体" w:cs="宋体"/>
          <w:b/>
          <w:bCs/>
          <w:color w:val="auto"/>
          <w:sz w:val="24"/>
          <w:szCs w:val="24"/>
        </w:rPr>
      </w:pPr>
      <w:r>
        <w:rPr>
          <w:rFonts w:hint="eastAsia" w:ascii="宋体" w:hAnsi="宋体" w:cs="宋体"/>
          <w:b/>
          <w:bCs/>
          <w:color w:val="auto"/>
          <w:sz w:val="24"/>
          <w:szCs w:val="24"/>
        </w:rPr>
        <w:t>附件：</w:t>
      </w:r>
      <w:bookmarkEnd w:id="91"/>
    </w:p>
    <w:p>
      <w:pPr>
        <w:spacing w:line="400" w:lineRule="exact"/>
        <w:jc w:val="center"/>
        <w:rPr>
          <w:rFonts w:hint="eastAsia" w:ascii="宋体" w:hAnsi="宋体" w:cs="宋体"/>
          <w:b/>
          <w:color w:val="auto"/>
          <w:sz w:val="28"/>
          <w:szCs w:val="28"/>
          <w:shd w:val="clear" w:color="auto" w:fill="FFFFFF"/>
        </w:rPr>
      </w:pPr>
      <w:bookmarkStart w:id="92" w:name="_Toc31411_WPSOffice_Level1"/>
      <w:r>
        <w:rPr>
          <w:rFonts w:hint="eastAsia" w:ascii="宋体" w:hAnsi="宋体" w:cs="宋体"/>
          <w:b/>
          <w:color w:val="auto"/>
          <w:sz w:val="28"/>
          <w:szCs w:val="28"/>
          <w:shd w:val="clear" w:color="auto" w:fill="FFFFFF"/>
          <w:lang w:eastAsia="zh-CN"/>
        </w:rPr>
        <w:t>成交</w:t>
      </w:r>
      <w:r>
        <w:rPr>
          <w:rFonts w:hint="eastAsia" w:ascii="宋体" w:hAnsi="宋体" w:cs="宋体"/>
          <w:b/>
          <w:color w:val="auto"/>
          <w:sz w:val="28"/>
          <w:szCs w:val="28"/>
          <w:shd w:val="clear" w:color="auto" w:fill="FFFFFF"/>
        </w:rPr>
        <w:t>结果公告</w:t>
      </w:r>
      <w:bookmarkEnd w:id="92"/>
    </w:p>
    <w:p>
      <w:pPr>
        <w:adjustRightInd w:val="0"/>
        <w:snapToGrid w:val="0"/>
        <w:spacing w:line="360" w:lineRule="exact"/>
        <w:ind w:right="15" w:rightChars="7"/>
        <w:rPr>
          <w:rFonts w:hint="eastAsia" w:ascii="宋体" w:hAnsi="宋体" w:cs="宋体"/>
          <w:bCs/>
          <w:color w:val="auto"/>
          <w:shd w:val="clear" w:color="auto" w:fill="FFFFFF"/>
        </w:rPr>
      </w:pPr>
      <w:bookmarkStart w:id="93" w:name="_Toc3059_WPSOffice_Level1"/>
      <w:r>
        <w:rPr>
          <w:rFonts w:hint="eastAsia" w:ascii="宋体" w:hAnsi="宋体" w:cs="宋体"/>
          <w:bCs/>
          <w:color w:val="auto"/>
          <w:shd w:val="clear" w:color="auto" w:fill="FFFFFF"/>
        </w:rPr>
        <w:t>一、项目相关情况</w:t>
      </w:r>
      <w:bookmarkEnd w:id="93"/>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项目名称：</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项目编号：</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招标方式：</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招标公告发布日期：</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 xml:space="preserve">开标日期： </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lang w:eastAsia="zh-CN"/>
        </w:rPr>
        <w:t>成交</w:t>
      </w:r>
      <w:r>
        <w:rPr>
          <w:rFonts w:hint="eastAsia" w:ascii="宋体" w:hAnsi="宋体" w:cs="宋体"/>
          <w:bCs/>
          <w:color w:val="auto"/>
          <w:shd w:val="clear" w:color="auto" w:fill="FFFFFF"/>
        </w:rPr>
        <w:t>供应商名称：</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lang w:eastAsia="zh-CN"/>
        </w:rPr>
        <w:t>成交</w:t>
      </w:r>
      <w:r>
        <w:rPr>
          <w:rFonts w:hint="eastAsia" w:ascii="宋体" w:hAnsi="宋体" w:cs="宋体"/>
          <w:bCs/>
          <w:color w:val="auto"/>
          <w:shd w:val="clear" w:color="auto" w:fill="FFFFFF"/>
        </w:rPr>
        <w:t>供应商联系地址：</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lang w:eastAsia="zh-CN"/>
        </w:rPr>
        <w:t>成交</w:t>
      </w:r>
      <w:r>
        <w:rPr>
          <w:rFonts w:hint="eastAsia" w:ascii="宋体" w:hAnsi="宋体" w:cs="宋体"/>
          <w:bCs/>
          <w:color w:val="auto"/>
          <w:shd w:val="clear" w:color="auto" w:fill="FFFFFF"/>
        </w:rPr>
        <w:t>金额：</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主要</w:t>
      </w:r>
      <w:r>
        <w:rPr>
          <w:rFonts w:hint="eastAsia" w:ascii="宋体" w:hAnsi="宋体" w:cs="宋体"/>
          <w:bCs/>
          <w:color w:val="auto"/>
          <w:shd w:val="clear" w:color="auto" w:fill="FFFFFF"/>
          <w:lang w:eastAsia="zh-CN"/>
        </w:rPr>
        <w:t>成交</w:t>
      </w:r>
      <w:r>
        <w:rPr>
          <w:rFonts w:hint="eastAsia" w:ascii="宋体" w:hAnsi="宋体" w:cs="宋体"/>
          <w:bCs/>
          <w:color w:val="auto"/>
          <w:shd w:val="clear" w:color="auto" w:fill="FFFFFF"/>
        </w:rPr>
        <w:t>标的的名称、规格型号、数量、单价、服务要求：</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采购人名称：</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地址：</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联系人：</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联系方式：</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采购代理名称：</w:t>
      </w:r>
      <w:r>
        <w:rPr>
          <w:rFonts w:hint="eastAsia" w:ascii="宋体" w:hAnsi="宋体" w:cs="宋体"/>
          <w:bCs/>
          <w:color w:val="auto"/>
          <w:shd w:val="clear" w:color="auto" w:fill="FFFFFF"/>
          <w:lang w:eastAsia="zh-CN"/>
        </w:rPr>
        <w:t>安徽</w:t>
      </w:r>
      <w:r>
        <w:rPr>
          <w:rFonts w:hint="eastAsia" w:ascii="宋体" w:hAnsi="宋体" w:cs="宋体"/>
          <w:bCs/>
          <w:color w:val="auto"/>
          <w:shd w:val="clear" w:color="auto" w:fill="FFFFFF"/>
          <w:lang w:val="en-US" w:eastAsia="zh-CN"/>
        </w:rPr>
        <w:t>兴叶</w:t>
      </w:r>
      <w:r>
        <w:rPr>
          <w:rFonts w:hint="eastAsia" w:ascii="宋体" w:hAnsi="宋体" w:cs="宋体"/>
          <w:bCs/>
          <w:color w:val="auto"/>
          <w:shd w:val="clear" w:color="auto" w:fill="FFFFFF"/>
          <w:lang w:eastAsia="zh-CN"/>
        </w:rPr>
        <w:t>工程咨询有限公司</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地址：</w:t>
      </w:r>
      <w:r>
        <w:rPr>
          <w:rFonts w:hint="eastAsia" w:ascii="宋体" w:hAnsi="宋体" w:cs="宋体"/>
          <w:i w:val="0"/>
          <w:caps w:val="0"/>
          <w:color w:val="auto"/>
          <w:spacing w:val="0"/>
          <w:sz w:val="21"/>
          <w:szCs w:val="21"/>
          <w:shd w:val="clear" w:color="auto" w:fill="FFFFFF"/>
          <w:lang w:val="en-US" w:eastAsia="zh-CN"/>
        </w:rPr>
        <w:t>六安市叶集区东楼路与南海路交汇处南海嘉苑S1#楼</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项目负责人：</w:t>
      </w:r>
    </w:p>
    <w:p>
      <w:pPr>
        <w:adjustRightInd w:val="0"/>
        <w:snapToGrid w:val="0"/>
        <w:spacing w:line="360" w:lineRule="exact"/>
        <w:ind w:right="15" w:rightChars="7"/>
        <w:rPr>
          <w:rFonts w:hint="default" w:ascii="宋体" w:hAnsi="宋体" w:eastAsia="宋体" w:cs="宋体"/>
          <w:bCs/>
          <w:color w:val="auto"/>
          <w:shd w:val="clear" w:color="auto" w:fill="FFFFFF"/>
          <w:lang w:val="en-US" w:eastAsia="zh-CN"/>
        </w:rPr>
      </w:pPr>
      <w:r>
        <w:rPr>
          <w:rFonts w:hint="eastAsia" w:ascii="宋体" w:hAnsi="宋体" w:cs="宋体"/>
          <w:bCs/>
          <w:color w:val="auto"/>
          <w:shd w:val="clear" w:color="auto" w:fill="FFFFFF"/>
        </w:rPr>
        <w:t>联系电话：0564-</w:t>
      </w:r>
      <w:r>
        <w:rPr>
          <w:rFonts w:hint="eastAsia" w:ascii="宋体" w:hAnsi="宋体" w:cs="宋体"/>
          <w:bCs/>
          <w:color w:val="auto"/>
          <w:shd w:val="clear" w:color="auto" w:fill="FFFFFF"/>
          <w:lang w:val="en-US" w:eastAsia="zh-CN"/>
        </w:rPr>
        <w:t>6856619</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公告期限：      年     月      日至      年     月     日（1个工作日）</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若供应商对上述结果有异议，可在成交期限届满之日起7个工作日内以书面形式在工作时间向</w:t>
      </w:r>
      <w:r>
        <w:rPr>
          <w:rFonts w:hint="eastAsia" w:ascii="宋体" w:hAnsi="宋体" w:cs="宋体"/>
          <w:bCs/>
          <w:color w:val="auto"/>
          <w:shd w:val="clear" w:color="auto" w:fill="FFFFFF"/>
          <w:lang w:eastAsia="zh-CN"/>
        </w:rPr>
        <w:t>安徽</w:t>
      </w:r>
      <w:r>
        <w:rPr>
          <w:rFonts w:hint="eastAsia" w:ascii="宋体" w:hAnsi="宋体" w:cs="宋体"/>
          <w:bCs/>
          <w:color w:val="auto"/>
          <w:shd w:val="clear" w:color="auto" w:fill="FFFFFF"/>
          <w:lang w:val="en-US" w:eastAsia="zh-CN"/>
        </w:rPr>
        <w:t>兴叶</w:t>
      </w:r>
      <w:r>
        <w:rPr>
          <w:rFonts w:hint="eastAsia" w:ascii="宋体" w:hAnsi="宋体" w:cs="宋体"/>
          <w:bCs/>
          <w:color w:val="auto"/>
          <w:shd w:val="clear" w:color="auto" w:fill="FFFFFF"/>
          <w:lang w:eastAsia="zh-CN"/>
        </w:rPr>
        <w:t>工程咨询有限公司</w:t>
      </w:r>
      <w:r>
        <w:rPr>
          <w:rFonts w:hint="eastAsia" w:ascii="宋体" w:hAnsi="宋体" w:cs="宋体"/>
          <w:bCs/>
          <w:color w:val="auto"/>
          <w:shd w:val="clear" w:color="auto" w:fill="FFFFFF"/>
        </w:rPr>
        <w:t>提出质疑，质疑材料递交地址：</w:t>
      </w:r>
      <w:r>
        <w:rPr>
          <w:rFonts w:hint="eastAsia" w:ascii="宋体" w:hAnsi="宋体" w:cs="宋体"/>
          <w:i w:val="0"/>
          <w:caps w:val="0"/>
          <w:color w:val="auto"/>
          <w:spacing w:val="0"/>
          <w:sz w:val="21"/>
          <w:szCs w:val="21"/>
          <w:shd w:val="clear" w:color="auto" w:fill="FFFFFF"/>
          <w:lang w:val="en-US" w:eastAsia="zh-CN"/>
        </w:rPr>
        <w:t>六安市叶集区东楼路与南海路交汇处南海嘉苑S1#楼</w:t>
      </w:r>
      <w:r>
        <w:rPr>
          <w:rFonts w:hint="eastAsia" w:ascii="宋体" w:hAnsi="宋体" w:cs="宋体"/>
          <w:bCs/>
          <w:color w:val="auto"/>
          <w:shd w:val="clear" w:color="auto" w:fill="FFFFFF"/>
        </w:rPr>
        <w:t>，联系电话：0564-</w:t>
      </w:r>
      <w:r>
        <w:rPr>
          <w:rFonts w:hint="eastAsia" w:ascii="宋体" w:hAnsi="宋体" w:cs="宋体"/>
          <w:bCs/>
          <w:color w:val="auto"/>
          <w:shd w:val="clear" w:color="auto" w:fill="FFFFFF"/>
          <w:lang w:val="en-US" w:eastAsia="zh-CN"/>
        </w:rPr>
        <w:t>6856619</w:t>
      </w:r>
      <w:r>
        <w:rPr>
          <w:rFonts w:hint="eastAsia" w:ascii="宋体" w:hAnsi="宋体" w:cs="宋体"/>
          <w:bCs/>
          <w:color w:val="auto"/>
          <w:shd w:val="clear" w:color="auto" w:fill="FFFFFF"/>
        </w:rPr>
        <w:t>。若供应商对质疑处理意见有异议，可在规定时间内以书面形式向六安市叶集区土地勘测站提出投诉。</w:t>
      </w:r>
    </w:p>
    <w:p>
      <w:pPr>
        <w:adjustRightInd w:val="0"/>
        <w:snapToGrid w:val="0"/>
        <w:spacing w:line="360" w:lineRule="exact"/>
        <w:ind w:right="15" w:rightChars="7"/>
        <w:rPr>
          <w:rFonts w:hint="eastAsia" w:ascii="宋体" w:hAnsi="宋体" w:cs="宋体"/>
          <w:bCs/>
          <w:color w:val="auto"/>
          <w:shd w:val="clear" w:color="auto" w:fill="FFFFFF"/>
        </w:rPr>
      </w:pPr>
      <w:bookmarkStart w:id="94" w:name="_Toc21327_WPSOffice_Level1"/>
      <w:r>
        <w:rPr>
          <w:rFonts w:hint="eastAsia" w:ascii="宋体" w:hAnsi="宋体" w:cs="宋体"/>
          <w:bCs/>
          <w:color w:val="auto"/>
          <w:shd w:val="clear" w:color="auto" w:fill="FFFFFF"/>
        </w:rPr>
        <w:t>二、质疑提起的条件及不予受理的情形</w:t>
      </w:r>
      <w:bookmarkEnd w:id="94"/>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根据《中华人民共和国政府采购法》、《中华人民共和国政府采购法实施条例》、财政部《政府采购质疑和投诉办法》等法律法规，现将质疑提起的条件及不予受理的情形告知如下：</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（一）质疑应以书面形式实名提出，书面质疑材料应当包括以下内容：</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1、质疑人的名称、地址、邮编、联系人及联系电话；</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2、采购人名称、项目名称、项目编号、包别号（如有）；</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3、被质疑人名称；</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4、具体的质疑事项、基本事实及必要的证明材料；</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5、明确的请求及主张；</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6、必要的法律依据；</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7、提起质疑的日期。</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质疑人为法人或者其他组织的，应当由法定代表人或其委托代理人（需有委托授权书）签字并加盖公章。</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（二）有下列情形之一的，不予受理：</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1、提起质疑的主体不是参与该政府采购项目活动的供应商；</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2、提起质疑的时间超过规定时限的；</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3、质疑材料不完整的；</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4、质疑事项含有主观猜测等内容且未提供有效线索、难以查证的；</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5、对其他供应商的</w:t>
      </w:r>
      <w:r>
        <w:rPr>
          <w:rFonts w:hint="eastAsia" w:ascii="宋体" w:hAnsi="宋体" w:cs="宋体"/>
          <w:bCs/>
          <w:color w:val="auto"/>
          <w:shd w:val="clear" w:color="auto" w:fill="FFFFFF"/>
          <w:lang w:val="en-US" w:eastAsia="zh-CN"/>
        </w:rPr>
        <w:t>报价</w:t>
      </w:r>
      <w:r>
        <w:rPr>
          <w:rFonts w:hint="eastAsia" w:ascii="宋体" w:hAnsi="宋体" w:cs="宋体"/>
          <w:bCs/>
          <w:color w:val="auto"/>
          <w:shd w:val="clear" w:color="auto" w:fill="FFFFFF"/>
          <w:lang w:eastAsia="zh-CN"/>
        </w:rPr>
        <w:t>文件</w:t>
      </w:r>
      <w:r>
        <w:rPr>
          <w:rFonts w:hint="eastAsia" w:ascii="宋体" w:hAnsi="宋体" w:cs="宋体"/>
          <w:bCs/>
          <w:color w:val="auto"/>
          <w:shd w:val="clear" w:color="auto" w:fill="FFFFFF"/>
        </w:rPr>
        <w:t>详细内容质疑，无法提供合法来源渠道的；</w:t>
      </w:r>
    </w:p>
    <w:p>
      <w:pPr>
        <w:adjustRightInd w:val="0"/>
        <w:snapToGrid w:val="0"/>
        <w:spacing w:line="360" w:lineRule="exact"/>
        <w:ind w:right="15" w:rightChars="7"/>
        <w:rPr>
          <w:rFonts w:hint="eastAsia" w:ascii="宋体" w:hAnsi="宋体" w:cs="宋体"/>
          <w:bCs/>
          <w:color w:val="auto"/>
          <w:shd w:val="clear" w:color="auto" w:fill="FFFFFF"/>
        </w:rPr>
      </w:pPr>
      <w:bookmarkStart w:id="95" w:name="_Toc17685_WPSOffice_Level1"/>
      <w:r>
        <w:rPr>
          <w:rFonts w:hint="eastAsia" w:ascii="宋体" w:hAnsi="宋体" w:cs="宋体"/>
          <w:bCs/>
          <w:color w:val="auto"/>
          <w:shd w:val="clear" w:color="auto" w:fill="FFFFFF"/>
        </w:rPr>
        <w:t>三、其他</w:t>
      </w:r>
      <w:bookmarkEnd w:id="95"/>
    </w:p>
    <w:p>
      <w:pPr>
        <w:adjustRightInd w:val="0"/>
        <w:snapToGrid w:val="0"/>
        <w:spacing w:line="360" w:lineRule="exact"/>
        <w:ind w:right="15" w:rightChars="7"/>
        <w:rPr>
          <w:rFonts w:hint="eastAsia" w:ascii="宋体" w:hAnsi="宋体" w:cs="宋体"/>
          <w:bCs/>
          <w:color w:val="auto"/>
          <w:shd w:val="clear" w:color="auto" w:fill="FFFFFF"/>
        </w:rPr>
      </w:pP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特此公告。</w:t>
      </w:r>
    </w:p>
    <w:p>
      <w:pPr>
        <w:adjustRightInd w:val="0"/>
        <w:snapToGrid w:val="0"/>
        <w:spacing w:line="360" w:lineRule="exact"/>
        <w:ind w:right="15" w:rightChars="7"/>
        <w:rPr>
          <w:rFonts w:hint="eastAsia" w:ascii="宋体" w:hAnsi="宋体" w:cs="宋体"/>
          <w:bCs/>
          <w:color w:val="auto"/>
          <w:shd w:val="clear" w:color="auto" w:fill="FFFFFF"/>
        </w:rPr>
      </w:pPr>
    </w:p>
    <w:p>
      <w:pPr>
        <w:adjustRightInd w:val="0"/>
        <w:snapToGrid w:val="0"/>
        <w:spacing w:line="360" w:lineRule="exact"/>
        <w:ind w:right="15" w:rightChars="7"/>
        <w:jc w:val="right"/>
        <w:rPr>
          <w:rFonts w:hint="eastAsia" w:ascii="宋体" w:hAnsi="宋体" w:eastAsia="宋体" w:cs="宋体"/>
          <w:bCs/>
          <w:color w:val="auto"/>
          <w:shd w:val="clear" w:color="auto" w:fill="FFFFFF"/>
          <w:lang w:eastAsia="zh-CN"/>
        </w:rPr>
      </w:pPr>
      <w:r>
        <w:rPr>
          <w:rFonts w:hint="eastAsia" w:ascii="宋体" w:hAnsi="宋体" w:cs="宋体"/>
          <w:bCs/>
          <w:color w:val="auto"/>
          <w:shd w:val="clear" w:color="auto" w:fill="FFFFFF"/>
          <w:lang w:eastAsia="zh-CN"/>
        </w:rPr>
        <w:t>安徽</w:t>
      </w:r>
      <w:r>
        <w:rPr>
          <w:rFonts w:hint="eastAsia" w:ascii="宋体" w:hAnsi="宋体" w:cs="宋体"/>
          <w:bCs/>
          <w:color w:val="auto"/>
          <w:shd w:val="clear" w:color="auto" w:fill="FFFFFF"/>
          <w:lang w:val="en-US" w:eastAsia="zh-CN"/>
        </w:rPr>
        <w:t>兴叶</w:t>
      </w:r>
      <w:r>
        <w:rPr>
          <w:rFonts w:hint="eastAsia" w:ascii="宋体" w:hAnsi="宋体" w:cs="宋体"/>
          <w:bCs/>
          <w:color w:val="auto"/>
          <w:shd w:val="clear" w:color="auto" w:fill="FFFFFF"/>
          <w:lang w:eastAsia="zh-CN"/>
        </w:rPr>
        <w:t>工程咨询有限公司</w:t>
      </w:r>
    </w:p>
    <w:p>
      <w:pPr>
        <w:adjustRightInd w:val="0"/>
        <w:snapToGrid w:val="0"/>
        <w:spacing w:line="360" w:lineRule="exact"/>
        <w:ind w:right="15" w:rightChars="7"/>
        <w:jc w:val="right"/>
        <w:rPr>
          <w:rFonts w:hint="eastAsia" w:ascii="宋体" w:hAnsi="宋体" w:cs="宋体"/>
          <w:bCs/>
          <w:color w:val="auto"/>
          <w:shd w:val="clear" w:color="auto" w:fill="FFFFFF"/>
        </w:rPr>
      </w:pPr>
      <w:r>
        <w:rPr>
          <w:rFonts w:hint="eastAsia" w:ascii="宋体" w:hAnsi="宋体" w:cs="宋体"/>
          <w:bCs/>
          <w:color w:val="auto"/>
          <w:shd w:val="clear" w:color="auto" w:fill="FFFFFF"/>
        </w:rPr>
        <w:t xml:space="preserve">     年    月    日</w:t>
      </w:r>
    </w:p>
    <w:p>
      <w:pPr>
        <w:rPr>
          <w:rFonts w:hint="eastAsia" w:ascii="宋体" w:hAnsi="宋体"/>
          <w:b/>
          <w:color w:val="auto"/>
          <w:sz w:val="24"/>
          <w:szCs w:val="28"/>
          <w:lang w:val="en-US" w:eastAsia="zh-CN"/>
        </w:rPr>
      </w:pPr>
      <w:bookmarkStart w:id="96" w:name="_Toc11536"/>
      <w:r>
        <w:rPr>
          <w:rFonts w:hint="eastAsia" w:ascii="宋体" w:hAnsi="宋体"/>
          <w:b/>
          <w:color w:val="auto"/>
          <w:sz w:val="24"/>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lang w:val="en-US" w:eastAsia="zh-CN"/>
        </w:rPr>
      </w:pPr>
      <w:r>
        <w:rPr>
          <w:rFonts w:hint="eastAsia" w:ascii="宋体" w:hAnsi="宋体"/>
          <w:b/>
          <w:color w:val="auto"/>
          <w:sz w:val="24"/>
          <w:szCs w:val="28"/>
          <w:lang w:val="en-US" w:eastAsia="zh-CN"/>
        </w:rPr>
        <w:t>附件十</w:t>
      </w:r>
      <w:bookmarkEnd w:id="96"/>
      <w:r>
        <w:rPr>
          <w:rFonts w:hint="eastAsia" w:ascii="宋体" w:hAnsi="宋体"/>
          <w:b/>
          <w:color w:val="auto"/>
          <w:sz w:val="24"/>
          <w:szCs w:val="28"/>
          <w:lang w:val="en-US" w:eastAsia="zh-CN"/>
        </w:rPr>
        <w:t>一</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质疑函范本</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质疑供应商基本信息</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质疑供应商：</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授权代表：</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质疑项目基本情况</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质疑项目的编号：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包号：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采购人名称：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采购文件获取日期：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、质疑事项具体内容</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质疑事项1：</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事实依据：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法律依据：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质疑事项2</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、与质疑事项相关的质疑请求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签字(签章)：                   公章：</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质疑函制作说明：</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供应商提出质疑时，应提交质疑函和必要的证明材料。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质疑供应商若对项目的某一分包进行质疑，质疑函中应列明具体分包号。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质疑函的质疑事项应具体、明确，并有必要的事实依据和法律依据。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质疑函的质疑请求应与质疑事项相关。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lang w:val="en-US" w:eastAsia="zh-CN"/>
        </w:rPr>
      </w:pPr>
      <w:r>
        <w:rPr>
          <w:rFonts w:hint="eastAsia" w:ascii="宋体" w:hAnsi="宋体" w:eastAsia="宋体" w:cs="宋体"/>
          <w:b w:val="0"/>
          <w:bCs w:val="0"/>
          <w:color w:val="auto"/>
          <w:sz w:val="24"/>
          <w:szCs w:val="24"/>
        </w:rPr>
        <w:t>6</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lang w:eastAsia="zh-CN"/>
        </w:rPr>
        <w:t>。</w:t>
      </w:r>
    </w:p>
    <w:p>
      <w:pPr>
        <w:spacing w:line="440" w:lineRule="exact"/>
        <w:rPr>
          <w:rFonts w:hint="eastAsia" w:ascii="宋体" w:hAnsi="宋体" w:cs="宋体"/>
          <w:b/>
          <w:bCs/>
          <w:color w:val="auto"/>
          <w:sz w:val="24"/>
          <w:szCs w:val="24"/>
        </w:rPr>
      </w:pPr>
    </w:p>
    <w:p>
      <w:pPr>
        <w:rPr>
          <w:rFonts w:hint="eastAsia"/>
          <w:lang w:val="en-US" w:eastAsia="zh-CN"/>
        </w:rPr>
      </w:pPr>
      <w:r>
        <w:rPr>
          <w:rFonts w:hint="eastAsia"/>
          <w:b/>
          <w:bCs/>
          <w:lang w:val="en-US" w:eastAsia="zh-CN"/>
        </w:rPr>
        <w:t>备注：</w:t>
      </w:r>
      <w:r>
        <w:rPr>
          <w:rFonts w:hint="eastAsia" w:ascii="宋体" w:hAnsi="宋体" w:cs="宋体"/>
          <w:b/>
          <w:bCs/>
          <w:color w:val="000000"/>
          <w:sz w:val="24"/>
          <w:szCs w:val="24"/>
        </w:rPr>
        <w:t>根据94号令《政府采购质疑和投诉办法》第十条规定，将纸质质疑文件递交给采购人和代理机构，二者缺一不可，否则质疑文件文件不予受理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lang w:eastAsia="zh-CN"/>
        </w:rPr>
        <w:t>。</w:t>
      </w:r>
    </w:p>
    <w:sectPr>
      <w:headerReference r:id="rId3" w:type="default"/>
      <w:footerReference r:id="rId4" w:type="default"/>
      <w:pgSz w:w="11906" w:h="16838"/>
      <w:pgMar w:top="1134" w:right="1449" w:bottom="1134" w:left="1417" w:header="567"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2B36D"/>
    <w:multiLevelType w:val="singleLevel"/>
    <w:tmpl w:val="FCA2B36D"/>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41A87D2B"/>
    <w:multiLevelType w:val="multilevel"/>
    <w:tmpl w:val="41A87D2B"/>
    <w:lvl w:ilvl="0" w:tentative="0">
      <w:start w:val="1"/>
      <w:numFmt w:val="decimal"/>
      <w:lvlText w:val="%1."/>
      <w:lvlJc w:val="left"/>
      <w:pPr>
        <w:tabs>
          <w:tab w:val="left" w:pos="1080"/>
        </w:tabs>
        <w:ind w:left="1080" w:hanging="720"/>
      </w:pPr>
      <w:rPr>
        <w:rFonts w:ascii="宋体" w:hAnsi="宋体" w:eastAsia="宋体" w:cs="Times New Roman"/>
      </w:rPr>
    </w:lvl>
    <w:lvl w:ilvl="1" w:tentative="0">
      <w:start w:val="1"/>
      <w:numFmt w:val="lowerLetter"/>
      <w:lvlText w:val="%2."/>
      <w:lvlJc w:val="left"/>
      <w:pPr>
        <w:tabs>
          <w:tab w:val="left" w:pos="1440"/>
        </w:tabs>
        <w:ind w:left="1440" w:hanging="360"/>
      </w:pPr>
      <w:rPr>
        <w:rFonts w:hint="eastAsia"/>
      </w:rPr>
    </w:lvl>
    <w:lvl w:ilvl="2" w:tentative="0">
      <w:start w:val="1"/>
      <w:numFmt w:val="lowerRoman"/>
      <w:lvlText w:val="%3."/>
      <w:lvlJc w:val="right"/>
      <w:pPr>
        <w:tabs>
          <w:tab w:val="left" w:pos="2160"/>
        </w:tabs>
        <w:ind w:left="2160" w:hanging="18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lowerLetter"/>
      <w:lvlText w:val="%5."/>
      <w:lvlJc w:val="left"/>
      <w:pPr>
        <w:tabs>
          <w:tab w:val="left" w:pos="3600"/>
        </w:tabs>
        <w:ind w:left="3600" w:hanging="360"/>
      </w:pPr>
      <w:rPr>
        <w:rFonts w:hint="eastAsia"/>
      </w:rPr>
    </w:lvl>
    <w:lvl w:ilvl="5" w:tentative="0">
      <w:start w:val="1"/>
      <w:numFmt w:val="lowerRoman"/>
      <w:lvlText w:val="%6."/>
      <w:lvlJc w:val="right"/>
      <w:pPr>
        <w:tabs>
          <w:tab w:val="left" w:pos="4320"/>
        </w:tabs>
        <w:ind w:left="4320" w:hanging="18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lowerLetter"/>
      <w:lvlText w:val="%8."/>
      <w:lvlJc w:val="left"/>
      <w:pPr>
        <w:tabs>
          <w:tab w:val="left" w:pos="5760"/>
        </w:tabs>
        <w:ind w:left="5760" w:hanging="360"/>
      </w:pPr>
      <w:rPr>
        <w:rFonts w:hint="eastAsia"/>
      </w:rPr>
    </w:lvl>
    <w:lvl w:ilvl="8" w:tentative="0">
      <w:start w:val="1"/>
      <w:numFmt w:val="lowerRoman"/>
      <w:lvlText w:val="%9."/>
      <w:lvlJc w:val="right"/>
      <w:pPr>
        <w:tabs>
          <w:tab w:val="left" w:pos="6480"/>
        </w:tabs>
        <w:ind w:left="6480" w:hanging="180"/>
      </w:pPr>
      <w:rPr>
        <w:rFonts w:hint="eastAsia"/>
      </w:rPr>
    </w:lvl>
  </w:abstractNum>
  <w:abstractNum w:abstractNumId="3">
    <w:nsid w:val="6694F294"/>
    <w:multiLevelType w:val="singleLevel"/>
    <w:tmpl w:val="6694F294"/>
    <w:lvl w:ilvl="0" w:tentative="0">
      <w:start w:val="4"/>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57A5"/>
    <w:rsid w:val="0003708B"/>
    <w:rsid w:val="00292389"/>
    <w:rsid w:val="00847D88"/>
    <w:rsid w:val="00B03C56"/>
    <w:rsid w:val="00B17BC8"/>
    <w:rsid w:val="021B0238"/>
    <w:rsid w:val="02AA1EE6"/>
    <w:rsid w:val="02E515F7"/>
    <w:rsid w:val="03150F8F"/>
    <w:rsid w:val="049E2DCE"/>
    <w:rsid w:val="05033D45"/>
    <w:rsid w:val="059C0CBD"/>
    <w:rsid w:val="0644344B"/>
    <w:rsid w:val="065734CB"/>
    <w:rsid w:val="066160FD"/>
    <w:rsid w:val="06BE48F4"/>
    <w:rsid w:val="071C02A2"/>
    <w:rsid w:val="07500CD8"/>
    <w:rsid w:val="07640C17"/>
    <w:rsid w:val="076B107D"/>
    <w:rsid w:val="07E62A15"/>
    <w:rsid w:val="08626E29"/>
    <w:rsid w:val="088902E8"/>
    <w:rsid w:val="09F429FB"/>
    <w:rsid w:val="0A1332DE"/>
    <w:rsid w:val="0A337DC1"/>
    <w:rsid w:val="0A967446"/>
    <w:rsid w:val="0AD92462"/>
    <w:rsid w:val="0ADA7309"/>
    <w:rsid w:val="0AF952A0"/>
    <w:rsid w:val="0C1C1BA2"/>
    <w:rsid w:val="0C5D10F3"/>
    <w:rsid w:val="0C8B3F0F"/>
    <w:rsid w:val="0CB1489A"/>
    <w:rsid w:val="0CE51BA4"/>
    <w:rsid w:val="0D4A538B"/>
    <w:rsid w:val="0DA718AA"/>
    <w:rsid w:val="0E7B6D74"/>
    <w:rsid w:val="0EB23F58"/>
    <w:rsid w:val="0EC811A0"/>
    <w:rsid w:val="0ECB46E0"/>
    <w:rsid w:val="0F2B7E44"/>
    <w:rsid w:val="0F5A2EA7"/>
    <w:rsid w:val="11013491"/>
    <w:rsid w:val="12256160"/>
    <w:rsid w:val="13592465"/>
    <w:rsid w:val="14051CA6"/>
    <w:rsid w:val="1414601F"/>
    <w:rsid w:val="14255A7F"/>
    <w:rsid w:val="147737A7"/>
    <w:rsid w:val="14827BCA"/>
    <w:rsid w:val="15055C7F"/>
    <w:rsid w:val="15081ED3"/>
    <w:rsid w:val="15773C44"/>
    <w:rsid w:val="159267B6"/>
    <w:rsid w:val="161D1882"/>
    <w:rsid w:val="16C41FE1"/>
    <w:rsid w:val="16E90795"/>
    <w:rsid w:val="174E2B31"/>
    <w:rsid w:val="174F1F7C"/>
    <w:rsid w:val="18B06CB8"/>
    <w:rsid w:val="18FB5F6E"/>
    <w:rsid w:val="191D49AE"/>
    <w:rsid w:val="19A110E6"/>
    <w:rsid w:val="19BD767D"/>
    <w:rsid w:val="19E22D40"/>
    <w:rsid w:val="1A1D00D5"/>
    <w:rsid w:val="1A331B52"/>
    <w:rsid w:val="1A423C53"/>
    <w:rsid w:val="1B8850A8"/>
    <w:rsid w:val="1BD82076"/>
    <w:rsid w:val="1BF95358"/>
    <w:rsid w:val="1BFD7962"/>
    <w:rsid w:val="1C230B2D"/>
    <w:rsid w:val="1C7E28A8"/>
    <w:rsid w:val="1C996F6B"/>
    <w:rsid w:val="1CEF5655"/>
    <w:rsid w:val="1D16290A"/>
    <w:rsid w:val="1D217AE8"/>
    <w:rsid w:val="1D4A399E"/>
    <w:rsid w:val="1DC0444F"/>
    <w:rsid w:val="1E54325B"/>
    <w:rsid w:val="1F305B4D"/>
    <w:rsid w:val="1FE443E7"/>
    <w:rsid w:val="20047356"/>
    <w:rsid w:val="215167E4"/>
    <w:rsid w:val="21EA62EB"/>
    <w:rsid w:val="221377C9"/>
    <w:rsid w:val="221A7232"/>
    <w:rsid w:val="221B322D"/>
    <w:rsid w:val="22316A8B"/>
    <w:rsid w:val="22BE48E0"/>
    <w:rsid w:val="23146CA5"/>
    <w:rsid w:val="234A74A5"/>
    <w:rsid w:val="236C589C"/>
    <w:rsid w:val="249C4D10"/>
    <w:rsid w:val="25091FFC"/>
    <w:rsid w:val="252F4627"/>
    <w:rsid w:val="25656A25"/>
    <w:rsid w:val="25991012"/>
    <w:rsid w:val="25DF344B"/>
    <w:rsid w:val="260D2BCC"/>
    <w:rsid w:val="269B7E31"/>
    <w:rsid w:val="26E26F1B"/>
    <w:rsid w:val="26FF3DC4"/>
    <w:rsid w:val="2756117E"/>
    <w:rsid w:val="282C5FBE"/>
    <w:rsid w:val="283956A8"/>
    <w:rsid w:val="28B95567"/>
    <w:rsid w:val="297D3AB0"/>
    <w:rsid w:val="29D81534"/>
    <w:rsid w:val="2A5D4158"/>
    <w:rsid w:val="2A987BB9"/>
    <w:rsid w:val="2AAD5454"/>
    <w:rsid w:val="2AE476F0"/>
    <w:rsid w:val="2B1C14C3"/>
    <w:rsid w:val="2BA25F45"/>
    <w:rsid w:val="2BB052E5"/>
    <w:rsid w:val="2C131622"/>
    <w:rsid w:val="2D254D25"/>
    <w:rsid w:val="2DA03CE2"/>
    <w:rsid w:val="2DD01CB0"/>
    <w:rsid w:val="2DD57ECD"/>
    <w:rsid w:val="2E485C02"/>
    <w:rsid w:val="2E812FF3"/>
    <w:rsid w:val="2ED51A6E"/>
    <w:rsid w:val="2F1C57A5"/>
    <w:rsid w:val="2FA7707A"/>
    <w:rsid w:val="30091271"/>
    <w:rsid w:val="30E913A6"/>
    <w:rsid w:val="31AB79A4"/>
    <w:rsid w:val="31F9233C"/>
    <w:rsid w:val="32661595"/>
    <w:rsid w:val="3305611D"/>
    <w:rsid w:val="340E6C58"/>
    <w:rsid w:val="34D536C4"/>
    <w:rsid w:val="35680E1A"/>
    <w:rsid w:val="35EE6CA1"/>
    <w:rsid w:val="363F4FAA"/>
    <w:rsid w:val="36955D99"/>
    <w:rsid w:val="38312E6C"/>
    <w:rsid w:val="38B45EFC"/>
    <w:rsid w:val="38D036A4"/>
    <w:rsid w:val="38FC1F15"/>
    <w:rsid w:val="39792C93"/>
    <w:rsid w:val="398D0AC5"/>
    <w:rsid w:val="39E723D3"/>
    <w:rsid w:val="3A9369B8"/>
    <w:rsid w:val="3AD12BB0"/>
    <w:rsid w:val="3AE97D6B"/>
    <w:rsid w:val="3B8E3C6C"/>
    <w:rsid w:val="3B9C4230"/>
    <w:rsid w:val="3C1C5FDB"/>
    <w:rsid w:val="3C37455C"/>
    <w:rsid w:val="3C422011"/>
    <w:rsid w:val="3C967255"/>
    <w:rsid w:val="3CEF665D"/>
    <w:rsid w:val="3CF70FDA"/>
    <w:rsid w:val="3D457CC8"/>
    <w:rsid w:val="3D5C50E1"/>
    <w:rsid w:val="3E046DF3"/>
    <w:rsid w:val="3E9D780F"/>
    <w:rsid w:val="3FE111C3"/>
    <w:rsid w:val="403E06F0"/>
    <w:rsid w:val="40B4502A"/>
    <w:rsid w:val="40FE59B1"/>
    <w:rsid w:val="41666DD5"/>
    <w:rsid w:val="419903CA"/>
    <w:rsid w:val="41DD49C0"/>
    <w:rsid w:val="42265CA1"/>
    <w:rsid w:val="42B2150D"/>
    <w:rsid w:val="42BC355E"/>
    <w:rsid w:val="431D644D"/>
    <w:rsid w:val="43DD6A08"/>
    <w:rsid w:val="44147686"/>
    <w:rsid w:val="442A0FF7"/>
    <w:rsid w:val="44595EFE"/>
    <w:rsid w:val="44A83992"/>
    <w:rsid w:val="455D6192"/>
    <w:rsid w:val="45FB51DC"/>
    <w:rsid w:val="45FC1F89"/>
    <w:rsid w:val="46444F98"/>
    <w:rsid w:val="46447AD0"/>
    <w:rsid w:val="4667667C"/>
    <w:rsid w:val="46F751BF"/>
    <w:rsid w:val="46FE1966"/>
    <w:rsid w:val="47AD1197"/>
    <w:rsid w:val="47E710FB"/>
    <w:rsid w:val="47ED349E"/>
    <w:rsid w:val="48D30C8F"/>
    <w:rsid w:val="48F93679"/>
    <w:rsid w:val="49151A34"/>
    <w:rsid w:val="493E0515"/>
    <w:rsid w:val="49665DCB"/>
    <w:rsid w:val="49974E74"/>
    <w:rsid w:val="4A405D23"/>
    <w:rsid w:val="4A4D2829"/>
    <w:rsid w:val="4BF054CF"/>
    <w:rsid w:val="4CE63047"/>
    <w:rsid w:val="4D18297E"/>
    <w:rsid w:val="4D634E6D"/>
    <w:rsid w:val="4D757618"/>
    <w:rsid w:val="4DD8672F"/>
    <w:rsid w:val="4DEC6549"/>
    <w:rsid w:val="4E126F73"/>
    <w:rsid w:val="4F1C43FC"/>
    <w:rsid w:val="4F490783"/>
    <w:rsid w:val="4F6D0B44"/>
    <w:rsid w:val="4F833E54"/>
    <w:rsid w:val="4F9010E9"/>
    <w:rsid w:val="50345C2D"/>
    <w:rsid w:val="50B46B12"/>
    <w:rsid w:val="51373F3D"/>
    <w:rsid w:val="53A51F4E"/>
    <w:rsid w:val="54A309A3"/>
    <w:rsid w:val="54B56A54"/>
    <w:rsid w:val="54D53CF9"/>
    <w:rsid w:val="552175DB"/>
    <w:rsid w:val="55581881"/>
    <w:rsid w:val="558001AF"/>
    <w:rsid w:val="55881C3C"/>
    <w:rsid w:val="559C563E"/>
    <w:rsid w:val="55FB7588"/>
    <w:rsid w:val="55FD58E3"/>
    <w:rsid w:val="573804ED"/>
    <w:rsid w:val="57562B24"/>
    <w:rsid w:val="575E648A"/>
    <w:rsid w:val="581B40F7"/>
    <w:rsid w:val="58565344"/>
    <w:rsid w:val="58695F8B"/>
    <w:rsid w:val="589543F5"/>
    <w:rsid w:val="589B2E3D"/>
    <w:rsid w:val="5A9B3313"/>
    <w:rsid w:val="5AF22F7E"/>
    <w:rsid w:val="5BA07BB6"/>
    <w:rsid w:val="5BBE35F6"/>
    <w:rsid w:val="5C3E5A4E"/>
    <w:rsid w:val="5CA4442A"/>
    <w:rsid w:val="5CFA0810"/>
    <w:rsid w:val="5D273630"/>
    <w:rsid w:val="5D603CFB"/>
    <w:rsid w:val="5DF16C05"/>
    <w:rsid w:val="5EB3743D"/>
    <w:rsid w:val="5EFB6C0F"/>
    <w:rsid w:val="5F2B66BC"/>
    <w:rsid w:val="61755069"/>
    <w:rsid w:val="618D0E1A"/>
    <w:rsid w:val="619C1CA6"/>
    <w:rsid w:val="62087795"/>
    <w:rsid w:val="62990BC5"/>
    <w:rsid w:val="629D1B22"/>
    <w:rsid w:val="630E6F66"/>
    <w:rsid w:val="63637DD7"/>
    <w:rsid w:val="639C65AB"/>
    <w:rsid w:val="63CE30A4"/>
    <w:rsid w:val="64655912"/>
    <w:rsid w:val="65502555"/>
    <w:rsid w:val="65771F5A"/>
    <w:rsid w:val="657F4878"/>
    <w:rsid w:val="66357CC3"/>
    <w:rsid w:val="66F918C9"/>
    <w:rsid w:val="676F2D16"/>
    <w:rsid w:val="678154B0"/>
    <w:rsid w:val="67FB2AC4"/>
    <w:rsid w:val="68560087"/>
    <w:rsid w:val="68BA3798"/>
    <w:rsid w:val="690D0368"/>
    <w:rsid w:val="692F6410"/>
    <w:rsid w:val="69FF7CBD"/>
    <w:rsid w:val="6A47529D"/>
    <w:rsid w:val="6A5A6DA2"/>
    <w:rsid w:val="6AF61310"/>
    <w:rsid w:val="6B225547"/>
    <w:rsid w:val="6B413A50"/>
    <w:rsid w:val="6BEE750B"/>
    <w:rsid w:val="6C0040EC"/>
    <w:rsid w:val="6C640C01"/>
    <w:rsid w:val="6CC25408"/>
    <w:rsid w:val="6CD771B7"/>
    <w:rsid w:val="6DA52666"/>
    <w:rsid w:val="6DB0368A"/>
    <w:rsid w:val="6F24244B"/>
    <w:rsid w:val="6F5632F9"/>
    <w:rsid w:val="6F6D34BB"/>
    <w:rsid w:val="6FB45A58"/>
    <w:rsid w:val="6FDC2C2E"/>
    <w:rsid w:val="70AD37B3"/>
    <w:rsid w:val="73D81B5D"/>
    <w:rsid w:val="741719F8"/>
    <w:rsid w:val="74832F2C"/>
    <w:rsid w:val="7557332E"/>
    <w:rsid w:val="76A1003E"/>
    <w:rsid w:val="78397A44"/>
    <w:rsid w:val="789C2226"/>
    <w:rsid w:val="78C26BAE"/>
    <w:rsid w:val="78EA0FC2"/>
    <w:rsid w:val="78F92F7D"/>
    <w:rsid w:val="7916292F"/>
    <w:rsid w:val="795B2256"/>
    <w:rsid w:val="79F628A4"/>
    <w:rsid w:val="7A1A522E"/>
    <w:rsid w:val="7A686D7F"/>
    <w:rsid w:val="7AA81F8D"/>
    <w:rsid w:val="7C1203A8"/>
    <w:rsid w:val="7C3F2CC5"/>
    <w:rsid w:val="7D196BB9"/>
    <w:rsid w:val="7D6A6C42"/>
    <w:rsid w:val="7D8F0802"/>
    <w:rsid w:val="7E456548"/>
    <w:rsid w:val="7EF1633B"/>
    <w:rsid w:val="7F9B51B5"/>
    <w:rsid w:val="7FBA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6">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1"/>
    <w:qFormat/>
    <w:uiPriority w:val="99"/>
    <w:pPr>
      <w:keepNext/>
      <w:keepLines/>
      <w:spacing w:before="260" w:after="260" w:line="416" w:lineRule="auto"/>
      <w:outlineLvl w:val="2"/>
    </w:pPr>
    <w:rPr>
      <w:b/>
      <w:bCs/>
      <w:sz w:val="32"/>
      <w:szCs w:val="32"/>
    </w:rPr>
  </w:style>
  <w:style w:type="character" w:default="1" w:styleId="20">
    <w:name w:val="Default Paragraph Font"/>
    <w:link w:val="21"/>
    <w:semiHidden/>
    <w:qFormat/>
    <w:uiPriority w:val="0"/>
    <w:rPr>
      <w:rFonts w:ascii="Tahoma" w:hAnsi="Tahoma" w:eastAsia="宋体" w:cs="Times New Roman"/>
      <w:sz w:val="24"/>
    </w:rPr>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400" w:lineRule="atLeast"/>
      <w:ind w:firstLine="426"/>
    </w:pPr>
    <w:rPr>
      <w:rFonts w:ascii="Times New Roman" w:hAnsi="Times New Roman"/>
      <w:sz w:val="24"/>
      <w:szCs w:val="20"/>
    </w:rPr>
  </w:style>
  <w:style w:type="paragraph" w:styleId="3">
    <w:name w:val="Body Text"/>
    <w:basedOn w:val="1"/>
    <w:next w:val="4"/>
    <w:qFormat/>
    <w:uiPriority w:val="99"/>
    <w:pPr>
      <w:spacing w:after="120"/>
    </w:pPr>
    <w:rPr>
      <w:szCs w:val="24"/>
    </w:rPr>
  </w:style>
  <w:style w:type="paragraph" w:customStyle="1" w:styleId="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8">
    <w:name w:val="Normal Indent"/>
    <w:basedOn w:val="1"/>
    <w:qFormat/>
    <w:uiPriority w:val="0"/>
    <w:pPr>
      <w:autoSpaceDE/>
      <w:autoSpaceDN/>
      <w:adjustRightInd/>
      <w:ind w:firstLine="420"/>
    </w:pPr>
    <w:rPr>
      <w:color w:val="auto"/>
      <w:kern w:val="2"/>
      <w:szCs w:val="20"/>
    </w:rPr>
  </w:style>
  <w:style w:type="paragraph" w:styleId="9">
    <w:name w:val="Body Text Indent"/>
    <w:basedOn w:val="1"/>
    <w:next w:val="10"/>
    <w:unhideWhenUsed/>
    <w:qFormat/>
    <w:uiPriority w:val="0"/>
    <w:pPr>
      <w:ind w:left="420" w:leftChars="200"/>
    </w:pPr>
  </w:style>
  <w:style w:type="paragraph" w:styleId="10">
    <w:name w:val="envelope return"/>
    <w:basedOn w:val="1"/>
    <w:unhideWhenUsed/>
    <w:qFormat/>
    <w:uiPriority w:val="99"/>
    <w:pPr>
      <w:snapToGrid w:val="0"/>
      <w:spacing w:line="360" w:lineRule="auto"/>
    </w:pPr>
    <w:rPr>
      <w:rFonts w:ascii="Arial" w:hAnsi="Arial" w:cs="Arial"/>
    </w:rPr>
  </w:style>
  <w:style w:type="paragraph" w:styleId="11">
    <w:name w:val="Block Text"/>
    <w:basedOn w:val="1"/>
    <w:qFormat/>
    <w:uiPriority w:val="0"/>
    <w:pPr>
      <w:spacing w:line="300" w:lineRule="auto"/>
      <w:ind w:left="29" w:leftChars="12" w:right="6" w:firstLine="560" w:firstLineChars="200"/>
      <w:jc w:val="both"/>
    </w:pPr>
    <w:rPr>
      <w:rFonts w:ascii="Times New Roman"/>
      <w:sz w:val="28"/>
    </w:rPr>
  </w:style>
  <w:style w:type="paragraph" w:styleId="12">
    <w:name w:val="Plain Text"/>
    <w:basedOn w:val="1"/>
    <w:qFormat/>
    <w:uiPriority w:val="99"/>
    <w:rPr>
      <w:rFonts w:ascii="宋体" w:hAnsi="Courier New"/>
      <w:szCs w:val="22"/>
    </w:rPr>
  </w:style>
  <w:style w:type="paragraph" w:styleId="13">
    <w:name w:val="Date"/>
    <w:basedOn w:val="1"/>
    <w:next w:val="1"/>
    <w:qFormat/>
    <w:uiPriority w:val="99"/>
    <w:rPr>
      <w:rFonts w:ascii="Arial" w:hAnsi="Arial" w:eastAsia="楷体_GB2312"/>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2"/>
    <w:basedOn w:val="9"/>
    <w:next w:val="1"/>
    <w:qFormat/>
    <w:uiPriority w:val="0"/>
    <w:pPr>
      <w:spacing w:line="360" w:lineRule="auto"/>
      <w:jc w:val="left"/>
    </w:pPr>
    <w:rPr>
      <w:rFonts w:cs="宋体"/>
      <w:sz w:val="28"/>
      <w:szCs w:val="2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Char Char"/>
    <w:basedOn w:val="1"/>
    <w:next w:val="1"/>
    <w:link w:val="20"/>
    <w:qFormat/>
    <w:uiPriority w:val="0"/>
    <w:rPr>
      <w:rFonts w:ascii="Tahoma" w:hAnsi="Tahoma" w:eastAsia="宋体" w:cs="Times New Roman"/>
      <w:sz w:val="24"/>
    </w:rPr>
  </w:style>
  <w:style w:type="character" w:styleId="22">
    <w:name w:val="Strong"/>
    <w:basedOn w:val="20"/>
    <w:qFormat/>
    <w:uiPriority w:val="0"/>
  </w:style>
  <w:style w:type="character" w:styleId="23">
    <w:name w:val="page number"/>
    <w:basedOn w:val="20"/>
    <w:qFormat/>
    <w:uiPriority w:val="0"/>
  </w:style>
  <w:style w:type="character" w:styleId="24">
    <w:name w:val="FollowedHyperlink"/>
    <w:basedOn w:val="20"/>
    <w:qFormat/>
    <w:uiPriority w:val="0"/>
    <w:rPr>
      <w:color w:val="800080"/>
      <w:u w:val="none"/>
    </w:rPr>
  </w:style>
  <w:style w:type="character" w:styleId="25">
    <w:name w:val="Emphasis"/>
    <w:basedOn w:val="20"/>
    <w:qFormat/>
    <w:uiPriority w:val="0"/>
  </w:style>
  <w:style w:type="character" w:styleId="26">
    <w:name w:val="HTML Definition"/>
    <w:basedOn w:val="20"/>
    <w:qFormat/>
    <w:uiPriority w:val="0"/>
  </w:style>
  <w:style w:type="character" w:styleId="27">
    <w:name w:val="HTML Typewriter"/>
    <w:basedOn w:val="20"/>
    <w:qFormat/>
    <w:uiPriority w:val="0"/>
    <w:rPr>
      <w:rFonts w:ascii="monospace" w:hAnsi="monospace" w:eastAsia="monospace" w:cs="monospace"/>
      <w:sz w:val="20"/>
    </w:rPr>
  </w:style>
  <w:style w:type="character" w:styleId="28">
    <w:name w:val="HTML Acronym"/>
    <w:basedOn w:val="20"/>
    <w:qFormat/>
    <w:uiPriority w:val="0"/>
  </w:style>
  <w:style w:type="character" w:styleId="29">
    <w:name w:val="HTML Variable"/>
    <w:basedOn w:val="20"/>
    <w:qFormat/>
    <w:uiPriority w:val="0"/>
  </w:style>
  <w:style w:type="character" w:styleId="30">
    <w:name w:val="Hyperlink"/>
    <w:qFormat/>
    <w:uiPriority w:val="0"/>
    <w:rPr>
      <w:color w:val="0000FF"/>
      <w:u w:val="single"/>
    </w:rPr>
  </w:style>
  <w:style w:type="character" w:styleId="31">
    <w:name w:val="HTML Code"/>
    <w:basedOn w:val="20"/>
    <w:qFormat/>
    <w:uiPriority w:val="0"/>
    <w:rPr>
      <w:rFonts w:hint="default" w:ascii="monospace" w:hAnsi="monospace" w:eastAsia="monospace" w:cs="monospace"/>
      <w:sz w:val="20"/>
    </w:rPr>
  </w:style>
  <w:style w:type="character" w:styleId="32">
    <w:name w:val="HTML Cite"/>
    <w:basedOn w:val="20"/>
    <w:qFormat/>
    <w:uiPriority w:val="0"/>
  </w:style>
  <w:style w:type="character" w:styleId="33">
    <w:name w:val="HTML Keyboard"/>
    <w:basedOn w:val="20"/>
    <w:qFormat/>
    <w:uiPriority w:val="0"/>
    <w:rPr>
      <w:rFonts w:hint="default" w:ascii="monospace" w:hAnsi="monospace" w:eastAsia="monospace" w:cs="monospace"/>
      <w:sz w:val="20"/>
    </w:rPr>
  </w:style>
  <w:style w:type="character" w:styleId="34">
    <w:name w:val="HTML Sample"/>
    <w:basedOn w:val="20"/>
    <w:qFormat/>
    <w:uiPriority w:val="0"/>
    <w:rPr>
      <w:rFonts w:hint="default" w:ascii="monospace" w:hAnsi="monospace" w:eastAsia="monospace" w:cs="monospace"/>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D&amp;L"/>
    <w:basedOn w:val="15"/>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7">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8">
    <w:name w:val="Char"/>
    <w:basedOn w:val="1"/>
    <w:qFormat/>
    <w:uiPriority w:val="99"/>
    <w:rPr>
      <w:rFonts w:ascii="Tahoma" w:hAnsi="Tahoma"/>
      <w:sz w:val="24"/>
    </w:rPr>
  </w:style>
  <w:style w:type="paragraph" w:customStyle="1" w:styleId="39">
    <w:name w:val="样式 标题 2 + 宋体 五号 行距: 单倍行距"/>
    <w:basedOn w:val="6"/>
    <w:qFormat/>
    <w:uiPriority w:val="99"/>
    <w:pPr>
      <w:spacing w:line="240" w:lineRule="auto"/>
    </w:pPr>
    <w:rPr>
      <w:rFonts w:ascii="宋体" w:hAnsi="宋体" w:eastAsia="宋体"/>
      <w:sz w:val="21"/>
    </w:rPr>
  </w:style>
  <w:style w:type="paragraph" w:customStyle="1" w:styleId="40">
    <w:name w:val="Char Char Char Char Char Char Char1 Char"/>
    <w:basedOn w:val="1"/>
    <w:qFormat/>
    <w:uiPriority w:val="99"/>
    <w:rPr>
      <w:rFonts w:ascii="Tahoma" w:hAnsi="Tahoma"/>
      <w:sz w:val="24"/>
    </w:rPr>
  </w:style>
  <w:style w:type="character" w:customStyle="1" w:styleId="41">
    <w:name w:val="标题 3 Char"/>
    <w:basedOn w:val="20"/>
    <w:link w:val="7"/>
    <w:qFormat/>
    <w:locked/>
    <w:uiPriority w:val="99"/>
    <w:rPr>
      <w:b/>
      <w:bCs/>
      <w:sz w:val="32"/>
      <w:szCs w:val="32"/>
    </w:rPr>
  </w:style>
  <w:style w:type="paragraph" w:customStyle="1" w:styleId="4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List Paragraph"/>
    <w:basedOn w:val="1"/>
    <w:unhideWhenUsed/>
    <w:qFormat/>
    <w:uiPriority w:val="99"/>
    <w:pPr>
      <w:ind w:firstLine="420" w:firstLineChars="200"/>
    </w:pPr>
    <w:rPr>
      <w:rFonts w:ascii="Calibri" w:hAnsi="Calibri"/>
      <w:szCs w:val="22"/>
    </w:rPr>
  </w:style>
  <w:style w:type="paragraph" w:customStyle="1" w:styleId="44">
    <w:name w:val="Table Paragraph"/>
    <w:basedOn w:val="1"/>
    <w:qFormat/>
    <w:uiPriority w:val="1"/>
  </w:style>
  <w:style w:type="paragraph" w:customStyle="1" w:styleId="45">
    <w:name w:val="_Style 1"/>
    <w:basedOn w:val="1"/>
    <w:qFormat/>
    <w:uiPriority w:val="0"/>
    <w:pPr>
      <w:ind w:firstLine="420" w:firstLineChars="200"/>
    </w:pPr>
    <w:rPr>
      <w:rFonts w:ascii="Calibri" w:hAnsi="Calibri"/>
      <w:szCs w:val="22"/>
    </w:rPr>
  </w:style>
  <w:style w:type="paragraph" w:customStyle="1" w:styleId="46">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8">
    <w:name w:val="Body text|1"/>
    <w:basedOn w:val="1"/>
    <w:qFormat/>
    <w:uiPriority w:val="0"/>
    <w:pPr>
      <w:spacing w:line="394"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鲍骏亚</cp:lastModifiedBy>
  <cp:lastPrinted>2021-01-25T01:39:00Z</cp:lastPrinted>
  <dcterms:modified xsi:type="dcterms:W3CDTF">2021-08-23T02:55:10Z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89F0D520BC244175962AC9860895D037</vt:lpwstr>
  </property>
</Properties>
</file>